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8CC7" w14:textId="6C01145C" w:rsidR="00854175" w:rsidRPr="00854175" w:rsidRDefault="00854175" w:rsidP="00776212">
      <w:pPr>
        <w:pStyle w:val="Titre2"/>
      </w:pPr>
      <w:r w:rsidRPr="00854175">
        <w:rPr>
          <w:rFonts w:ascii="Segoe UI Emoji" w:hAnsi="Segoe UI Emoji" w:cs="Segoe UI Emoji"/>
        </w:rPr>
        <w:t>🧭</w:t>
      </w:r>
      <w:r w:rsidRPr="00854175">
        <w:t xml:space="preserve"> Fiche 5.3 – Gouvernance et amélioration de la qualité du système d’information</w:t>
      </w:r>
      <w:r w:rsidR="00776212">
        <w:t> :</w:t>
      </w:r>
      <w:r w:rsidRPr="00854175">
        <w:t xml:space="preserve"> normes, contrôle et résilience</w:t>
      </w:r>
    </w:p>
    <w:p w14:paraId="47539D43" w14:textId="77777777" w:rsidR="00854175" w:rsidRPr="00854175" w:rsidRDefault="00854175" w:rsidP="00776212">
      <w:pPr>
        <w:spacing w:after="0" w:line="240" w:lineRule="auto"/>
      </w:pPr>
      <w:r w:rsidRPr="00854175">
        <w:pict w14:anchorId="7E62DDFB">
          <v:rect id="_x0000_i1448" style="width:0;height:1.5pt" o:hralign="center" o:hrstd="t" o:hr="t" fillcolor="#a0a0a0" stroked="f"/>
        </w:pict>
      </w:r>
    </w:p>
    <w:p w14:paraId="6DC4ED8D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🏁</w:t>
      </w:r>
      <w:r w:rsidRPr="00854175">
        <w:rPr>
          <w:b/>
          <w:bCs/>
        </w:rPr>
        <w:t xml:space="preserve"> Introduction</w:t>
      </w:r>
    </w:p>
    <w:p w14:paraId="1E46F5F5" w14:textId="77777777" w:rsidR="00776212" w:rsidRDefault="00854175" w:rsidP="00776212">
      <w:pPr>
        <w:spacing w:after="0" w:line="240" w:lineRule="auto"/>
      </w:pPr>
      <w:r w:rsidRPr="00854175">
        <w:t xml:space="preserve">La </w:t>
      </w:r>
      <w:r w:rsidRPr="00854175">
        <w:rPr>
          <w:b/>
          <w:bCs/>
        </w:rPr>
        <w:t>qualité du système d’information (SI)</w:t>
      </w:r>
      <w:r w:rsidRPr="00854175">
        <w:t xml:space="preserve"> ne dépend pas seulement de ses qualités techniques (CID, performance, fiabilité…).</w:t>
      </w:r>
    </w:p>
    <w:p w14:paraId="36DA2EBD" w14:textId="2D472AF0" w:rsidR="00854175" w:rsidRPr="00854175" w:rsidRDefault="00854175" w:rsidP="00776212">
      <w:pPr>
        <w:spacing w:after="0" w:line="240" w:lineRule="auto"/>
      </w:pPr>
      <w:r w:rsidRPr="00854175">
        <w:t xml:space="preserve">Elle repose aussi sur une </w:t>
      </w:r>
      <w:r w:rsidRPr="00854175">
        <w:rPr>
          <w:b/>
          <w:bCs/>
        </w:rPr>
        <w:t>gouvernance structurée</w:t>
      </w:r>
      <w:r w:rsidRPr="00854175">
        <w:t xml:space="preserve">, des </w:t>
      </w:r>
      <w:r w:rsidRPr="00854175">
        <w:rPr>
          <w:b/>
          <w:bCs/>
        </w:rPr>
        <w:t>normes de management reconnues</w:t>
      </w:r>
      <w:r w:rsidRPr="00854175">
        <w:t xml:space="preserve"> et une </w:t>
      </w:r>
      <w:r w:rsidRPr="00854175">
        <w:rPr>
          <w:b/>
          <w:bCs/>
        </w:rPr>
        <w:t>amélioration continue</w:t>
      </w:r>
      <w:r w:rsidRPr="00854175">
        <w:t xml:space="preserve"> garantissant la conformité, la sécurité et la résilience face aux risques numériques.</w:t>
      </w:r>
    </w:p>
    <w:p w14:paraId="6B3FCD84" w14:textId="77777777" w:rsidR="00854175" w:rsidRPr="00854175" w:rsidRDefault="00854175" w:rsidP="00776212">
      <w:pPr>
        <w:spacing w:after="0" w:line="240" w:lineRule="auto"/>
      </w:pPr>
      <w:r w:rsidRPr="00854175">
        <w:t xml:space="preserve">L’entreprise moderne doit ainsi intégrer la </w:t>
      </w:r>
      <w:r w:rsidRPr="00854175">
        <w:rPr>
          <w:b/>
          <w:bCs/>
        </w:rPr>
        <w:t>qualité du SI</w:t>
      </w:r>
      <w:r w:rsidRPr="00854175">
        <w:t xml:space="preserve"> dans une démarche globale de </w:t>
      </w:r>
      <w:r w:rsidRPr="00854175">
        <w:rPr>
          <w:b/>
          <w:bCs/>
        </w:rPr>
        <w:t>pilotage et de gouvernance</w:t>
      </w:r>
      <w:r w:rsidRPr="00854175">
        <w:t xml:space="preserve">, selon les référentiels internationaux comme </w:t>
      </w:r>
      <w:r w:rsidRPr="00854175">
        <w:rPr>
          <w:b/>
          <w:bCs/>
        </w:rPr>
        <w:t>ISO 9001, ISO/CEI 27001, ITIL ou COBIT</w:t>
      </w:r>
      <w:r w:rsidRPr="00854175">
        <w:t>.</w:t>
      </w:r>
    </w:p>
    <w:p w14:paraId="09BC3E63" w14:textId="7135F199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🎯</w:t>
      </w:r>
      <w:r w:rsidRPr="00854175">
        <w:t xml:space="preserve"> </w:t>
      </w:r>
      <w:r w:rsidRPr="00854175">
        <w:rPr>
          <w:b/>
          <w:bCs/>
        </w:rPr>
        <w:t>Objectif</w:t>
      </w:r>
      <w:r w:rsidR="00776212">
        <w:rPr>
          <w:b/>
          <w:bCs/>
        </w:rPr>
        <w:t> :</w:t>
      </w:r>
      <w:r w:rsidRPr="00854175">
        <w:t xml:space="preserve"> comprendre comment la qualité du SI </w:t>
      </w:r>
      <w:proofErr w:type="spellStart"/>
      <w:r w:rsidRPr="00854175">
        <w:t>se</w:t>
      </w:r>
      <w:proofErr w:type="spellEnd"/>
      <w:r w:rsidRPr="00854175">
        <w:t xml:space="preserve"> pilote, s’évalue et s’améliore dans le temps, à travers les démarches de gouvernance, les contrôles et la résilience organisationnelle.</w:t>
      </w:r>
    </w:p>
    <w:p w14:paraId="15B21224" w14:textId="77777777" w:rsidR="00854175" w:rsidRPr="00854175" w:rsidRDefault="00854175" w:rsidP="00776212">
      <w:pPr>
        <w:spacing w:after="0" w:line="240" w:lineRule="auto"/>
      </w:pPr>
      <w:r w:rsidRPr="00854175">
        <w:pict w14:anchorId="31EAF260">
          <v:rect id="_x0000_i1449" style="width:0;height:1.5pt" o:hralign="center" o:hrstd="t" o:hr="t" fillcolor="#a0a0a0" stroked="f"/>
        </w:pict>
      </w:r>
    </w:p>
    <w:p w14:paraId="6B6EAF11" w14:textId="4F828731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💡</w:t>
      </w:r>
      <w:r w:rsidRPr="00854175">
        <w:rPr>
          <w:b/>
          <w:bCs/>
        </w:rPr>
        <w:t xml:space="preserve"> 1. La gouvernance du SI</w:t>
      </w:r>
      <w:r w:rsidR="00776212">
        <w:rPr>
          <w:b/>
          <w:bCs/>
        </w:rPr>
        <w:t> :</w:t>
      </w:r>
      <w:r w:rsidRPr="00854175">
        <w:rPr>
          <w:b/>
          <w:bCs/>
        </w:rPr>
        <w:t xml:space="preserve"> définition et principes</w:t>
      </w:r>
    </w:p>
    <w:p w14:paraId="103EFDAA" w14:textId="7324E58D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📘</w:t>
      </w:r>
      <w:r w:rsidRPr="00854175">
        <w:t xml:space="preserve"> </w:t>
      </w:r>
      <w:r w:rsidRPr="00854175">
        <w:rPr>
          <w:b/>
          <w:bCs/>
        </w:rPr>
        <w:t>Définition (CIGREF, 2023)</w:t>
      </w:r>
      <w:r w:rsidR="00776212">
        <w:t> :</w:t>
      </w:r>
    </w:p>
    <w:p w14:paraId="5B96182E" w14:textId="77777777" w:rsidR="00854175" w:rsidRPr="00854175" w:rsidRDefault="00854175" w:rsidP="00776212">
      <w:pPr>
        <w:spacing w:after="0" w:line="240" w:lineRule="auto"/>
      </w:pPr>
      <w:r w:rsidRPr="00854175">
        <w:t>« La gouvernance du système d’information vise à garantir que le SI soutient les objectifs de l’organisation, tout en optimisant les ressources et en maîtrisant les risques. »</w:t>
      </w:r>
    </w:p>
    <w:p w14:paraId="282A8A1C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⚙️</w:t>
      </w:r>
      <w:r w:rsidRPr="00854175">
        <w:rPr>
          <w:b/>
          <w:bCs/>
        </w:rPr>
        <w:t xml:space="preserve"> Principes clés de gouvernance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1"/>
        <w:gridCol w:w="4280"/>
        <w:gridCol w:w="3535"/>
      </w:tblGrid>
      <w:tr w:rsidR="00854175" w:rsidRPr="00854175" w14:paraId="12CD7D20" w14:textId="77777777" w:rsidTr="00776212">
        <w:tc>
          <w:tcPr>
            <w:tcW w:w="0" w:type="auto"/>
            <w:hideMark/>
          </w:tcPr>
          <w:p w14:paraId="03010F25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5AAEB00B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AA47946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Objectif</w:t>
            </w:r>
          </w:p>
        </w:tc>
      </w:tr>
      <w:tr w:rsidR="00854175" w:rsidRPr="00854175" w14:paraId="1BB5EA90" w14:textId="77777777" w:rsidTr="00776212">
        <w:tc>
          <w:tcPr>
            <w:tcW w:w="0" w:type="auto"/>
            <w:hideMark/>
          </w:tcPr>
          <w:p w14:paraId="7045F07D" w14:textId="77777777" w:rsidR="00854175" w:rsidRPr="00854175" w:rsidRDefault="00854175" w:rsidP="00776212">
            <w:r w:rsidRPr="00854175">
              <w:rPr>
                <w:b/>
                <w:bCs/>
              </w:rPr>
              <w:t>Alignement stratégique</w:t>
            </w:r>
          </w:p>
        </w:tc>
        <w:tc>
          <w:tcPr>
            <w:tcW w:w="0" w:type="auto"/>
            <w:hideMark/>
          </w:tcPr>
          <w:p w14:paraId="4627F0A2" w14:textId="77777777" w:rsidR="00854175" w:rsidRPr="00854175" w:rsidRDefault="00854175" w:rsidP="00776212">
            <w:r w:rsidRPr="00854175">
              <w:t>Le SI doit servir la stratégie globale de l’entreprise.</w:t>
            </w:r>
          </w:p>
        </w:tc>
        <w:tc>
          <w:tcPr>
            <w:tcW w:w="0" w:type="auto"/>
            <w:hideMark/>
          </w:tcPr>
          <w:p w14:paraId="05474F32" w14:textId="77777777" w:rsidR="00854175" w:rsidRPr="00854175" w:rsidRDefault="00854175" w:rsidP="00776212">
            <w:r w:rsidRPr="00854175">
              <w:t>Créer de la valeur.</w:t>
            </w:r>
          </w:p>
        </w:tc>
      </w:tr>
      <w:tr w:rsidR="00854175" w:rsidRPr="00854175" w14:paraId="40F46ABD" w14:textId="77777777" w:rsidTr="00776212">
        <w:tc>
          <w:tcPr>
            <w:tcW w:w="0" w:type="auto"/>
            <w:hideMark/>
          </w:tcPr>
          <w:p w14:paraId="2CF44F09" w14:textId="77777777" w:rsidR="00854175" w:rsidRPr="00854175" w:rsidRDefault="00854175" w:rsidP="00776212">
            <w:r w:rsidRPr="00854175">
              <w:rPr>
                <w:b/>
                <w:bCs/>
              </w:rPr>
              <w:t>Pilotage de la performance</w:t>
            </w:r>
          </w:p>
        </w:tc>
        <w:tc>
          <w:tcPr>
            <w:tcW w:w="0" w:type="auto"/>
            <w:hideMark/>
          </w:tcPr>
          <w:p w14:paraId="3388D301" w14:textId="77777777" w:rsidR="00854175" w:rsidRPr="00854175" w:rsidRDefault="00854175" w:rsidP="00776212">
            <w:r w:rsidRPr="00854175">
              <w:t>Suivre les indicateurs de qualité et de service.</w:t>
            </w:r>
          </w:p>
        </w:tc>
        <w:tc>
          <w:tcPr>
            <w:tcW w:w="0" w:type="auto"/>
            <w:hideMark/>
          </w:tcPr>
          <w:p w14:paraId="231392D3" w14:textId="77777777" w:rsidR="00854175" w:rsidRPr="00854175" w:rsidRDefault="00854175" w:rsidP="00776212">
            <w:r w:rsidRPr="00854175">
              <w:t>Mesurer l’efficacité du SI.</w:t>
            </w:r>
          </w:p>
        </w:tc>
      </w:tr>
      <w:tr w:rsidR="00854175" w:rsidRPr="00854175" w14:paraId="3208D998" w14:textId="77777777" w:rsidTr="00776212">
        <w:tc>
          <w:tcPr>
            <w:tcW w:w="0" w:type="auto"/>
            <w:hideMark/>
          </w:tcPr>
          <w:p w14:paraId="7BAFB670" w14:textId="77777777" w:rsidR="00854175" w:rsidRPr="00854175" w:rsidRDefault="00854175" w:rsidP="00776212">
            <w:r w:rsidRPr="00854175">
              <w:rPr>
                <w:b/>
                <w:bCs/>
              </w:rPr>
              <w:t>Gestion des risques</w:t>
            </w:r>
          </w:p>
        </w:tc>
        <w:tc>
          <w:tcPr>
            <w:tcW w:w="0" w:type="auto"/>
            <w:hideMark/>
          </w:tcPr>
          <w:p w14:paraId="1EF6E877" w14:textId="77777777" w:rsidR="00854175" w:rsidRPr="00854175" w:rsidRDefault="00854175" w:rsidP="00776212">
            <w:r w:rsidRPr="00854175">
              <w:t>Identifier et atténuer les menaces pesant sur le SI.</w:t>
            </w:r>
          </w:p>
        </w:tc>
        <w:tc>
          <w:tcPr>
            <w:tcW w:w="0" w:type="auto"/>
            <w:hideMark/>
          </w:tcPr>
          <w:p w14:paraId="0140E7CA" w14:textId="77777777" w:rsidR="00854175" w:rsidRPr="00854175" w:rsidRDefault="00854175" w:rsidP="00776212">
            <w:r w:rsidRPr="00854175">
              <w:t>Réduire les incidents et pertes.</w:t>
            </w:r>
          </w:p>
        </w:tc>
      </w:tr>
      <w:tr w:rsidR="00854175" w:rsidRPr="00854175" w14:paraId="29E91616" w14:textId="77777777" w:rsidTr="00776212">
        <w:tc>
          <w:tcPr>
            <w:tcW w:w="0" w:type="auto"/>
            <w:hideMark/>
          </w:tcPr>
          <w:p w14:paraId="18907251" w14:textId="77777777" w:rsidR="00854175" w:rsidRPr="00854175" w:rsidRDefault="00854175" w:rsidP="00776212">
            <w:r w:rsidRPr="00854175">
              <w:rPr>
                <w:b/>
                <w:bCs/>
              </w:rPr>
              <w:t>Conformité</w:t>
            </w:r>
          </w:p>
        </w:tc>
        <w:tc>
          <w:tcPr>
            <w:tcW w:w="0" w:type="auto"/>
            <w:hideMark/>
          </w:tcPr>
          <w:p w14:paraId="787E4116" w14:textId="77777777" w:rsidR="00854175" w:rsidRPr="00854175" w:rsidRDefault="00854175" w:rsidP="00776212">
            <w:r w:rsidRPr="00854175">
              <w:t>Respecter les normes et obligations légales.</w:t>
            </w:r>
          </w:p>
        </w:tc>
        <w:tc>
          <w:tcPr>
            <w:tcW w:w="0" w:type="auto"/>
            <w:hideMark/>
          </w:tcPr>
          <w:p w14:paraId="1E93DF45" w14:textId="77777777" w:rsidR="00854175" w:rsidRPr="00854175" w:rsidRDefault="00854175" w:rsidP="00776212">
            <w:r w:rsidRPr="00854175">
              <w:t>Garantir la transparence et la confiance.</w:t>
            </w:r>
          </w:p>
        </w:tc>
      </w:tr>
      <w:tr w:rsidR="00854175" w:rsidRPr="00854175" w14:paraId="0E8E121E" w14:textId="77777777" w:rsidTr="00776212">
        <w:tc>
          <w:tcPr>
            <w:tcW w:w="0" w:type="auto"/>
            <w:hideMark/>
          </w:tcPr>
          <w:p w14:paraId="6E01106C" w14:textId="77777777" w:rsidR="00854175" w:rsidRPr="00854175" w:rsidRDefault="00854175" w:rsidP="00776212">
            <w:r w:rsidRPr="00854175">
              <w:rPr>
                <w:b/>
                <w:bCs/>
              </w:rPr>
              <w:t>Amélioration continue</w:t>
            </w:r>
          </w:p>
        </w:tc>
        <w:tc>
          <w:tcPr>
            <w:tcW w:w="0" w:type="auto"/>
            <w:hideMark/>
          </w:tcPr>
          <w:p w14:paraId="39DFF58C" w14:textId="77777777" w:rsidR="00854175" w:rsidRPr="00854175" w:rsidRDefault="00854175" w:rsidP="00776212">
            <w:r w:rsidRPr="00854175">
              <w:t>Optimiser en permanence les processus SI.</w:t>
            </w:r>
          </w:p>
        </w:tc>
        <w:tc>
          <w:tcPr>
            <w:tcW w:w="0" w:type="auto"/>
            <w:hideMark/>
          </w:tcPr>
          <w:p w14:paraId="5FDBCE81" w14:textId="77777777" w:rsidR="00854175" w:rsidRPr="00854175" w:rsidRDefault="00854175" w:rsidP="00776212">
            <w:r w:rsidRPr="00854175">
              <w:t>Assurer la durabilité et la résilience.</w:t>
            </w:r>
          </w:p>
        </w:tc>
      </w:tr>
    </w:tbl>
    <w:p w14:paraId="7B59C7E9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💬</w:t>
      </w:r>
      <w:r w:rsidRPr="00854175">
        <w:t xml:space="preserve"> Une bonne gouvernance du SI combine </w:t>
      </w:r>
      <w:r w:rsidRPr="00854175">
        <w:rPr>
          <w:b/>
          <w:bCs/>
        </w:rPr>
        <w:t>maîtrise, transparence et amélioration continue</w:t>
      </w:r>
      <w:r w:rsidRPr="00854175">
        <w:t>.</w:t>
      </w:r>
    </w:p>
    <w:p w14:paraId="3E572CA2" w14:textId="77777777" w:rsidR="00854175" w:rsidRPr="00854175" w:rsidRDefault="00854175" w:rsidP="00776212">
      <w:pPr>
        <w:spacing w:after="0" w:line="240" w:lineRule="auto"/>
      </w:pPr>
      <w:r w:rsidRPr="00854175">
        <w:pict w14:anchorId="1D612106">
          <v:rect id="_x0000_i1450" style="width:0;height:1.5pt" o:hralign="center" o:hrstd="t" o:hr="t" fillcolor="#a0a0a0" stroked="f"/>
        </w:pict>
      </w:r>
    </w:p>
    <w:p w14:paraId="3158076A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🧱</w:t>
      </w:r>
      <w:r w:rsidRPr="00854175">
        <w:rPr>
          <w:b/>
          <w:bCs/>
        </w:rPr>
        <w:t xml:space="preserve"> 2. Les référentiels et normes de management du SI</w:t>
      </w:r>
    </w:p>
    <w:p w14:paraId="192128B4" w14:textId="77777777" w:rsidR="00854175" w:rsidRPr="00854175" w:rsidRDefault="00854175" w:rsidP="00776212">
      <w:pPr>
        <w:spacing w:after="0" w:line="240" w:lineRule="auto"/>
      </w:pPr>
      <w:r w:rsidRPr="00854175">
        <w:t xml:space="preserve">Les démarches qualité et sécurité s’appuient sur des </w:t>
      </w:r>
      <w:r w:rsidRPr="00854175">
        <w:rPr>
          <w:b/>
          <w:bCs/>
        </w:rPr>
        <w:t>normes internationales</w:t>
      </w:r>
      <w:r w:rsidRPr="00854175">
        <w:t xml:space="preserve"> et des </w:t>
      </w:r>
      <w:r w:rsidRPr="00854175">
        <w:rPr>
          <w:b/>
          <w:bCs/>
        </w:rPr>
        <w:t>cadres méthodologiques</w:t>
      </w:r>
      <w:r w:rsidRPr="00854175">
        <w:t xml:space="preserve"> garantissant la cohérence et la conformité du système.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8"/>
        <w:gridCol w:w="3191"/>
        <w:gridCol w:w="5687"/>
      </w:tblGrid>
      <w:tr w:rsidR="00854175" w:rsidRPr="00854175" w14:paraId="60DC4783" w14:textId="77777777" w:rsidTr="00776212">
        <w:tc>
          <w:tcPr>
            <w:tcW w:w="0" w:type="auto"/>
            <w:hideMark/>
          </w:tcPr>
          <w:p w14:paraId="282347E6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Référentiel</w:t>
            </w:r>
          </w:p>
        </w:tc>
        <w:tc>
          <w:tcPr>
            <w:tcW w:w="0" w:type="auto"/>
            <w:hideMark/>
          </w:tcPr>
          <w:p w14:paraId="6C8A1978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Domaine d’application</w:t>
            </w:r>
          </w:p>
        </w:tc>
        <w:tc>
          <w:tcPr>
            <w:tcW w:w="0" w:type="auto"/>
            <w:hideMark/>
          </w:tcPr>
          <w:p w14:paraId="09000569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Objectif principal</w:t>
            </w:r>
          </w:p>
        </w:tc>
      </w:tr>
      <w:tr w:rsidR="00854175" w:rsidRPr="00854175" w14:paraId="7F554F65" w14:textId="77777777" w:rsidTr="00776212">
        <w:tc>
          <w:tcPr>
            <w:tcW w:w="0" w:type="auto"/>
            <w:hideMark/>
          </w:tcPr>
          <w:p w14:paraId="7DB05988" w14:textId="77777777" w:rsidR="00854175" w:rsidRPr="00854175" w:rsidRDefault="00854175" w:rsidP="00776212">
            <w:r w:rsidRPr="00854175">
              <w:rPr>
                <w:b/>
                <w:bCs/>
              </w:rPr>
              <w:t>ISO 9001</w:t>
            </w:r>
          </w:p>
        </w:tc>
        <w:tc>
          <w:tcPr>
            <w:tcW w:w="0" w:type="auto"/>
            <w:hideMark/>
          </w:tcPr>
          <w:p w14:paraId="7167BAA7" w14:textId="77777777" w:rsidR="00854175" w:rsidRPr="00854175" w:rsidRDefault="00854175" w:rsidP="00776212">
            <w:r w:rsidRPr="00854175">
              <w:t>Management de la qualité</w:t>
            </w:r>
          </w:p>
        </w:tc>
        <w:tc>
          <w:tcPr>
            <w:tcW w:w="0" w:type="auto"/>
            <w:hideMark/>
          </w:tcPr>
          <w:p w14:paraId="33708970" w14:textId="77777777" w:rsidR="00854175" w:rsidRPr="00854175" w:rsidRDefault="00854175" w:rsidP="00776212">
            <w:r w:rsidRPr="00854175">
              <w:t>Amélioration continue et satisfaction client.</w:t>
            </w:r>
          </w:p>
        </w:tc>
      </w:tr>
      <w:tr w:rsidR="00854175" w:rsidRPr="00854175" w14:paraId="77C64018" w14:textId="77777777" w:rsidTr="00776212">
        <w:tc>
          <w:tcPr>
            <w:tcW w:w="0" w:type="auto"/>
            <w:hideMark/>
          </w:tcPr>
          <w:p w14:paraId="06D3E15D" w14:textId="77777777" w:rsidR="00854175" w:rsidRPr="00854175" w:rsidRDefault="00854175" w:rsidP="00776212">
            <w:r w:rsidRPr="00854175">
              <w:rPr>
                <w:b/>
                <w:bCs/>
              </w:rPr>
              <w:t>ISO/CEI 27001</w:t>
            </w:r>
          </w:p>
        </w:tc>
        <w:tc>
          <w:tcPr>
            <w:tcW w:w="0" w:type="auto"/>
            <w:hideMark/>
          </w:tcPr>
          <w:p w14:paraId="09795014" w14:textId="77777777" w:rsidR="00854175" w:rsidRPr="00854175" w:rsidRDefault="00854175" w:rsidP="00776212">
            <w:r w:rsidRPr="00854175">
              <w:t>Sécurité de l’information</w:t>
            </w:r>
          </w:p>
        </w:tc>
        <w:tc>
          <w:tcPr>
            <w:tcW w:w="0" w:type="auto"/>
            <w:hideMark/>
          </w:tcPr>
          <w:p w14:paraId="0E01D7F3" w14:textId="77777777" w:rsidR="00854175" w:rsidRPr="00854175" w:rsidRDefault="00854175" w:rsidP="00776212">
            <w:r w:rsidRPr="00854175">
              <w:t>Mise en place d’un Système de Management de la Sécurité (SMSI).</w:t>
            </w:r>
          </w:p>
        </w:tc>
      </w:tr>
      <w:tr w:rsidR="00854175" w:rsidRPr="00854175" w14:paraId="4430BD6D" w14:textId="77777777" w:rsidTr="00776212">
        <w:tc>
          <w:tcPr>
            <w:tcW w:w="0" w:type="auto"/>
            <w:hideMark/>
          </w:tcPr>
          <w:p w14:paraId="0B95C91D" w14:textId="77777777" w:rsidR="00854175" w:rsidRPr="00854175" w:rsidRDefault="00854175" w:rsidP="00776212">
            <w:r w:rsidRPr="00854175">
              <w:rPr>
                <w:b/>
                <w:bCs/>
              </w:rPr>
              <w:t>ISO/CEI 27005</w:t>
            </w:r>
          </w:p>
        </w:tc>
        <w:tc>
          <w:tcPr>
            <w:tcW w:w="0" w:type="auto"/>
            <w:hideMark/>
          </w:tcPr>
          <w:p w14:paraId="0C5122B3" w14:textId="77777777" w:rsidR="00854175" w:rsidRPr="00854175" w:rsidRDefault="00854175" w:rsidP="00776212">
            <w:r w:rsidRPr="00854175">
              <w:t>Gestion du risque SI</w:t>
            </w:r>
          </w:p>
        </w:tc>
        <w:tc>
          <w:tcPr>
            <w:tcW w:w="0" w:type="auto"/>
            <w:hideMark/>
          </w:tcPr>
          <w:p w14:paraId="1FACD33E" w14:textId="77777777" w:rsidR="00854175" w:rsidRPr="00854175" w:rsidRDefault="00854175" w:rsidP="00776212">
            <w:r w:rsidRPr="00854175">
              <w:t>Identification et traitement des risques liés à l’information.</w:t>
            </w:r>
          </w:p>
        </w:tc>
      </w:tr>
      <w:tr w:rsidR="00854175" w:rsidRPr="00854175" w14:paraId="6F4045FD" w14:textId="77777777" w:rsidTr="00776212">
        <w:tc>
          <w:tcPr>
            <w:tcW w:w="0" w:type="auto"/>
            <w:hideMark/>
          </w:tcPr>
          <w:p w14:paraId="1CDFD884" w14:textId="77777777" w:rsidR="00854175" w:rsidRPr="00854175" w:rsidRDefault="00854175" w:rsidP="00776212">
            <w:r w:rsidRPr="00854175">
              <w:rPr>
                <w:b/>
                <w:bCs/>
              </w:rPr>
              <w:t>ITIL v4</w:t>
            </w:r>
          </w:p>
        </w:tc>
        <w:tc>
          <w:tcPr>
            <w:tcW w:w="0" w:type="auto"/>
            <w:hideMark/>
          </w:tcPr>
          <w:p w14:paraId="5281F23B" w14:textId="77777777" w:rsidR="00854175" w:rsidRPr="00854175" w:rsidRDefault="00854175" w:rsidP="00776212">
            <w:r w:rsidRPr="00854175">
              <w:t>Gestion des services informatiques</w:t>
            </w:r>
          </w:p>
        </w:tc>
        <w:tc>
          <w:tcPr>
            <w:tcW w:w="0" w:type="auto"/>
            <w:hideMark/>
          </w:tcPr>
          <w:p w14:paraId="5E3696B3" w14:textId="77777777" w:rsidR="00854175" w:rsidRPr="00854175" w:rsidRDefault="00854175" w:rsidP="00776212">
            <w:r w:rsidRPr="00854175">
              <w:t>Amélioration de la qualité des services et support utilisateur.</w:t>
            </w:r>
          </w:p>
        </w:tc>
      </w:tr>
      <w:tr w:rsidR="00854175" w:rsidRPr="00854175" w14:paraId="3F272B84" w14:textId="77777777" w:rsidTr="00776212">
        <w:tc>
          <w:tcPr>
            <w:tcW w:w="0" w:type="auto"/>
            <w:hideMark/>
          </w:tcPr>
          <w:p w14:paraId="0FC9E982" w14:textId="77777777" w:rsidR="00854175" w:rsidRPr="00854175" w:rsidRDefault="00854175" w:rsidP="00776212">
            <w:r w:rsidRPr="00854175">
              <w:rPr>
                <w:b/>
                <w:bCs/>
              </w:rPr>
              <w:t>COBIT 2019</w:t>
            </w:r>
          </w:p>
        </w:tc>
        <w:tc>
          <w:tcPr>
            <w:tcW w:w="0" w:type="auto"/>
            <w:hideMark/>
          </w:tcPr>
          <w:p w14:paraId="500FD799" w14:textId="77777777" w:rsidR="00854175" w:rsidRPr="00854175" w:rsidRDefault="00854175" w:rsidP="00776212">
            <w:r w:rsidRPr="00854175">
              <w:t>Gouvernance du SI</w:t>
            </w:r>
          </w:p>
        </w:tc>
        <w:tc>
          <w:tcPr>
            <w:tcW w:w="0" w:type="auto"/>
            <w:hideMark/>
          </w:tcPr>
          <w:p w14:paraId="0ACEEB57" w14:textId="77777777" w:rsidR="00854175" w:rsidRPr="00854175" w:rsidRDefault="00854175" w:rsidP="00776212">
            <w:r w:rsidRPr="00854175">
              <w:t>Alignement stratégique, mesure de la valeur et maîtrise des risques.</w:t>
            </w:r>
          </w:p>
        </w:tc>
      </w:tr>
      <w:tr w:rsidR="00854175" w:rsidRPr="00854175" w14:paraId="461BFCDB" w14:textId="77777777" w:rsidTr="00776212">
        <w:tc>
          <w:tcPr>
            <w:tcW w:w="0" w:type="auto"/>
            <w:hideMark/>
          </w:tcPr>
          <w:p w14:paraId="5CBD48A8" w14:textId="77777777" w:rsidR="00854175" w:rsidRPr="00854175" w:rsidRDefault="00854175" w:rsidP="00776212">
            <w:r w:rsidRPr="00854175">
              <w:rPr>
                <w:b/>
                <w:bCs/>
              </w:rPr>
              <w:t>ISO 22301</w:t>
            </w:r>
          </w:p>
        </w:tc>
        <w:tc>
          <w:tcPr>
            <w:tcW w:w="0" w:type="auto"/>
            <w:hideMark/>
          </w:tcPr>
          <w:p w14:paraId="64994FD6" w14:textId="77777777" w:rsidR="00854175" w:rsidRPr="00854175" w:rsidRDefault="00854175" w:rsidP="00776212">
            <w:r w:rsidRPr="00854175">
              <w:t>Continuité d’activité</w:t>
            </w:r>
          </w:p>
        </w:tc>
        <w:tc>
          <w:tcPr>
            <w:tcW w:w="0" w:type="auto"/>
            <w:hideMark/>
          </w:tcPr>
          <w:p w14:paraId="6898B9C7" w14:textId="77777777" w:rsidR="00854175" w:rsidRPr="00854175" w:rsidRDefault="00854175" w:rsidP="00776212">
            <w:r w:rsidRPr="00854175">
              <w:t>Préparation et résilience face aux crises.</w:t>
            </w:r>
          </w:p>
        </w:tc>
      </w:tr>
    </w:tbl>
    <w:p w14:paraId="3AC0372C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📘</w:t>
      </w:r>
      <w:r w:rsidRPr="00854175">
        <w:t xml:space="preserve"> Ces normes constituent le </w:t>
      </w:r>
      <w:r w:rsidRPr="00854175">
        <w:rPr>
          <w:b/>
          <w:bCs/>
        </w:rPr>
        <w:t>socle de la gouvernance de la qualité du SI</w:t>
      </w:r>
      <w:r w:rsidRPr="00854175">
        <w:t xml:space="preserve"> dans les organisations publiques et privées.</w:t>
      </w:r>
    </w:p>
    <w:p w14:paraId="7B11761C" w14:textId="77777777" w:rsidR="00854175" w:rsidRPr="00854175" w:rsidRDefault="00854175" w:rsidP="00776212">
      <w:pPr>
        <w:spacing w:after="0" w:line="240" w:lineRule="auto"/>
      </w:pPr>
      <w:r w:rsidRPr="00854175">
        <w:pict w14:anchorId="323C95FB">
          <v:rect id="_x0000_i1451" style="width:0;height:1.5pt" o:hralign="center" o:hrstd="t" o:hr="t" fillcolor="#a0a0a0" stroked="f"/>
        </w:pict>
      </w:r>
    </w:p>
    <w:p w14:paraId="67ED1C49" w14:textId="069A5AF9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🧮</w:t>
      </w:r>
      <w:r w:rsidRPr="00854175">
        <w:rPr>
          <w:b/>
          <w:bCs/>
        </w:rPr>
        <w:t xml:space="preserve"> 3. Le cycle PDCA</w:t>
      </w:r>
      <w:r w:rsidR="00776212">
        <w:rPr>
          <w:b/>
          <w:bCs/>
        </w:rPr>
        <w:t> :</w:t>
      </w:r>
      <w:r w:rsidRPr="00854175">
        <w:rPr>
          <w:b/>
          <w:bCs/>
        </w:rPr>
        <w:t xml:space="preserve"> piloter la qualité et la sécurité du SI</w:t>
      </w:r>
    </w:p>
    <w:p w14:paraId="0E631023" w14:textId="77777777" w:rsidR="00854175" w:rsidRPr="00854175" w:rsidRDefault="00854175" w:rsidP="00776212">
      <w:pPr>
        <w:spacing w:after="0" w:line="240" w:lineRule="auto"/>
      </w:pPr>
      <w:r w:rsidRPr="00854175">
        <w:t xml:space="preserve">Le </w:t>
      </w:r>
      <w:r w:rsidRPr="00854175">
        <w:rPr>
          <w:b/>
          <w:bCs/>
        </w:rPr>
        <w:t xml:space="preserve">modèle PDCA (Plan – Do – Check – </w:t>
      </w:r>
      <w:proofErr w:type="spellStart"/>
      <w:r w:rsidRPr="00854175">
        <w:rPr>
          <w:b/>
          <w:bCs/>
        </w:rPr>
        <w:t>Act</w:t>
      </w:r>
      <w:proofErr w:type="spellEnd"/>
      <w:r w:rsidRPr="00854175">
        <w:rPr>
          <w:b/>
          <w:bCs/>
        </w:rPr>
        <w:t>)</w:t>
      </w:r>
      <w:r w:rsidRPr="00854175">
        <w:t xml:space="preserve">, issu de la norme </w:t>
      </w:r>
      <w:r w:rsidRPr="00854175">
        <w:rPr>
          <w:b/>
          <w:bCs/>
        </w:rPr>
        <w:t>ISO 9001</w:t>
      </w:r>
      <w:r w:rsidRPr="00854175">
        <w:t>, est la méthode universelle d’amélioration continue appliquée au SI.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0"/>
        <w:gridCol w:w="3967"/>
        <w:gridCol w:w="4429"/>
      </w:tblGrid>
      <w:tr w:rsidR="00854175" w:rsidRPr="00854175" w14:paraId="31DFDABE" w14:textId="77777777" w:rsidTr="00776212">
        <w:tc>
          <w:tcPr>
            <w:tcW w:w="0" w:type="auto"/>
            <w:hideMark/>
          </w:tcPr>
          <w:p w14:paraId="096ECC9C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7AAC317E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AF3B126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Exemple d’action SI</w:t>
            </w:r>
          </w:p>
        </w:tc>
      </w:tr>
      <w:tr w:rsidR="00854175" w:rsidRPr="00854175" w14:paraId="00F8FE9D" w14:textId="77777777" w:rsidTr="00776212">
        <w:tc>
          <w:tcPr>
            <w:tcW w:w="0" w:type="auto"/>
            <w:hideMark/>
          </w:tcPr>
          <w:p w14:paraId="73D77FFD" w14:textId="77777777" w:rsidR="00854175" w:rsidRPr="00854175" w:rsidRDefault="00854175" w:rsidP="00776212">
            <w:r w:rsidRPr="00854175">
              <w:rPr>
                <w:b/>
                <w:bCs/>
              </w:rPr>
              <w:lastRenderedPageBreak/>
              <w:t>Plan (Planifier)</w:t>
            </w:r>
          </w:p>
        </w:tc>
        <w:tc>
          <w:tcPr>
            <w:tcW w:w="0" w:type="auto"/>
            <w:hideMark/>
          </w:tcPr>
          <w:p w14:paraId="2D560C5D" w14:textId="77777777" w:rsidR="00854175" w:rsidRPr="00854175" w:rsidRDefault="00854175" w:rsidP="00776212">
            <w:r w:rsidRPr="00854175">
              <w:t>Identifier les objectifs qualité et les risques.</w:t>
            </w:r>
          </w:p>
        </w:tc>
        <w:tc>
          <w:tcPr>
            <w:tcW w:w="0" w:type="auto"/>
            <w:hideMark/>
          </w:tcPr>
          <w:p w14:paraId="59252493" w14:textId="77777777" w:rsidR="00854175" w:rsidRPr="00854175" w:rsidRDefault="00854175" w:rsidP="00776212">
            <w:r w:rsidRPr="00854175">
              <w:t>Élaboration d’un plan qualité et sécurité du SI.</w:t>
            </w:r>
          </w:p>
        </w:tc>
      </w:tr>
      <w:tr w:rsidR="00854175" w:rsidRPr="00854175" w14:paraId="6B444D99" w14:textId="77777777" w:rsidTr="00776212">
        <w:tc>
          <w:tcPr>
            <w:tcW w:w="0" w:type="auto"/>
            <w:hideMark/>
          </w:tcPr>
          <w:p w14:paraId="6B4C6D07" w14:textId="77777777" w:rsidR="00854175" w:rsidRPr="00854175" w:rsidRDefault="00854175" w:rsidP="00776212">
            <w:r w:rsidRPr="00854175">
              <w:rPr>
                <w:b/>
                <w:bCs/>
              </w:rPr>
              <w:t>Do (Mettre en œuvre)</w:t>
            </w:r>
          </w:p>
        </w:tc>
        <w:tc>
          <w:tcPr>
            <w:tcW w:w="0" w:type="auto"/>
            <w:hideMark/>
          </w:tcPr>
          <w:p w14:paraId="6DFF94E3" w14:textId="77777777" w:rsidR="00854175" w:rsidRPr="00854175" w:rsidRDefault="00854175" w:rsidP="00776212">
            <w:r w:rsidRPr="00854175">
              <w:t>Exécuter les actions planifiées.</w:t>
            </w:r>
          </w:p>
        </w:tc>
        <w:tc>
          <w:tcPr>
            <w:tcW w:w="0" w:type="auto"/>
            <w:hideMark/>
          </w:tcPr>
          <w:p w14:paraId="00FFAAB3" w14:textId="77777777" w:rsidR="00854175" w:rsidRPr="00854175" w:rsidRDefault="00854175" w:rsidP="00776212">
            <w:r w:rsidRPr="00854175">
              <w:t>Déploiement de politiques d’accès et sauvegardes.</w:t>
            </w:r>
          </w:p>
        </w:tc>
      </w:tr>
      <w:tr w:rsidR="00854175" w:rsidRPr="00854175" w14:paraId="2DF44F45" w14:textId="77777777" w:rsidTr="00776212">
        <w:tc>
          <w:tcPr>
            <w:tcW w:w="0" w:type="auto"/>
            <w:hideMark/>
          </w:tcPr>
          <w:p w14:paraId="3661C5BE" w14:textId="77777777" w:rsidR="00854175" w:rsidRPr="00854175" w:rsidRDefault="00854175" w:rsidP="00776212">
            <w:r w:rsidRPr="00854175">
              <w:rPr>
                <w:b/>
                <w:bCs/>
              </w:rPr>
              <w:t>Check (Vérifier)</w:t>
            </w:r>
          </w:p>
        </w:tc>
        <w:tc>
          <w:tcPr>
            <w:tcW w:w="0" w:type="auto"/>
            <w:hideMark/>
          </w:tcPr>
          <w:p w14:paraId="5FEBE343" w14:textId="77777777" w:rsidR="00854175" w:rsidRPr="00854175" w:rsidRDefault="00854175" w:rsidP="00776212">
            <w:r w:rsidRPr="00854175">
              <w:t>Mesurer les résultats et contrôler la conformité.</w:t>
            </w:r>
          </w:p>
        </w:tc>
        <w:tc>
          <w:tcPr>
            <w:tcW w:w="0" w:type="auto"/>
            <w:hideMark/>
          </w:tcPr>
          <w:p w14:paraId="777A67FD" w14:textId="77777777" w:rsidR="00854175" w:rsidRPr="00854175" w:rsidRDefault="00854175" w:rsidP="00776212">
            <w:r w:rsidRPr="00854175">
              <w:t>Audits internes, revues de performance.</w:t>
            </w:r>
          </w:p>
        </w:tc>
      </w:tr>
      <w:tr w:rsidR="00854175" w:rsidRPr="00854175" w14:paraId="5B7727CB" w14:textId="77777777" w:rsidTr="00776212">
        <w:tc>
          <w:tcPr>
            <w:tcW w:w="0" w:type="auto"/>
            <w:hideMark/>
          </w:tcPr>
          <w:p w14:paraId="1091D55F" w14:textId="77777777" w:rsidR="00854175" w:rsidRPr="00854175" w:rsidRDefault="00854175" w:rsidP="00776212">
            <w:proofErr w:type="spellStart"/>
            <w:r w:rsidRPr="00854175">
              <w:rPr>
                <w:b/>
                <w:bCs/>
              </w:rPr>
              <w:t>Act</w:t>
            </w:r>
            <w:proofErr w:type="spellEnd"/>
            <w:r w:rsidRPr="00854175">
              <w:rPr>
                <w:b/>
                <w:bCs/>
              </w:rPr>
              <w:t xml:space="preserve"> (Agir)</w:t>
            </w:r>
          </w:p>
        </w:tc>
        <w:tc>
          <w:tcPr>
            <w:tcW w:w="0" w:type="auto"/>
            <w:hideMark/>
          </w:tcPr>
          <w:p w14:paraId="45B3660B" w14:textId="77777777" w:rsidR="00854175" w:rsidRPr="00854175" w:rsidRDefault="00854175" w:rsidP="00776212">
            <w:r w:rsidRPr="00854175">
              <w:t>Corriger et améliorer en continu.</w:t>
            </w:r>
          </w:p>
        </w:tc>
        <w:tc>
          <w:tcPr>
            <w:tcW w:w="0" w:type="auto"/>
            <w:hideMark/>
          </w:tcPr>
          <w:p w14:paraId="0E5E873F" w14:textId="77777777" w:rsidR="00854175" w:rsidRPr="00854175" w:rsidRDefault="00854175" w:rsidP="00776212">
            <w:r w:rsidRPr="00854175">
              <w:t>Ajustement des processus et mise à jour des normes.</w:t>
            </w:r>
          </w:p>
        </w:tc>
      </w:tr>
    </w:tbl>
    <w:p w14:paraId="053E8186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🔁</w:t>
      </w:r>
      <w:r w:rsidRPr="00854175">
        <w:t xml:space="preserve"> Le PDCA permet de </w:t>
      </w:r>
      <w:r w:rsidRPr="00854175">
        <w:rPr>
          <w:b/>
          <w:bCs/>
        </w:rPr>
        <w:t>structurer la démarche qualité</w:t>
      </w:r>
      <w:r w:rsidRPr="00854175">
        <w:t xml:space="preserve"> tout en assurant la </w:t>
      </w:r>
      <w:r w:rsidRPr="00854175">
        <w:rPr>
          <w:b/>
          <w:bCs/>
        </w:rPr>
        <w:t>traçabilité et la réactivité</w:t>
      </w:r>
      <w:r w:rsidRPr="00854175">
        <w:t xml:space="preserve"> du SI.</w:t>
      </w:r>
    </w:p>
    <w:p w14:paraId="49FB9EF0" w14:textId="77777777" w:rsidR="00854175" w:rsidRPr="00854175" w:rsidRDefault="00854175" w:rsidP="00776212">
      <w:pPr>
        <w:spacing w:after="0" w:line="240" w:lineRule="auto"/>
      </w:pPr>
      <w:r w:rsidRPr="00854175">
        <w:pict w14:anchorId="59529DDE">
          <v:rect id="_x0000_i1452" style="width:0;height:1.5pt" o:hralign="center" o:hrstd="t" o:hr="t" fillcolor="#a0a0a0" stroked="f"/>
        </w:pict>
      </w:r>
    </w:p>
    <w:p w14:paraId="550D2BF0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🔐</w:t>
      </w:r>
      <w:r w:rsidRPr="00854175">
        <w:rPr>
          <w:b/>
          <w:bCs/>
        </w:rPr>
        <w:t xml:space="preserve"> 4. Le Système de Management de la Sécurité de l’Information (SMSI)</w:t>
      </w:r>
    </w:p>
    <w:p w14:paraId="472F2ACB" w14:textId="77777777" w:rsidR="00776212" w:rsidRDefault="00854175" w:rsidP="00776212">
      <w:pPr>
        <w:spacing w:after="0" w:line="240" w:lineRule="auto"/>
      </w:pPr>
      <w:r w:rsidRPr="00854175">
        <w:t xml:space="preserve">Le </w:t>
      </w:r>
      <w:r w:rsidRPr="00854175">
        <w:rPr>
          <w:b/>
          <w:bCs/>
        </w:rPr>
        <w:t>SMSI</w:t>
      </w:r>
      <w:r w:rsidRPr="00854175">
        <w:t xml:space="preserve"> est la composante de gouvernance spécifique à la sécurité du SI (norme </w:t>
      </w:r>
      <w:r w:rsidRPr="00854175">
        <w:rPr>
          <w:b/>
          <w:bCs/>
        </w:rPr>
        <w:t>ISO 27001</w:t>
      </w:r>
      <w:r w:rsidRPr="00854175">
        <w:t>).</w:t>
      </w:r>
    </w:p>
    <w:p w14:paraId="755B6C5A" w14:textId="23567765" w:rsidR="00854175" w:rsidRPr="00854175" w:rsidRDefault="00854175" w:rsidP="00776212">
      <w:pPr>
        <w:spacing w:after="0" w:line="240" w:lineRule="auto"/>
      </w:pPr>
      <w:r w:rsidRPr="00854175">
        <w:t xml:space="preserve">Il encadre les politiques, procédures et outils assurant la </w:t>
      </w:r>
      <w:r w:rsidRPr="00854175">
        <w:rPr>
          <w:b/>
          <w:bCs/>
        </w:rPr>
        <w:t>maîtrise des risques liés à l’information</w:t>
      </w:r>
      <w:r w:rsidRPr="00854175">
        <w:t>.</w:t>
      </w:r>
    </w:p>
    <w:p w14:paraId="4F58B48D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⚙️</w:t>
      </w:r>
      <w:r w:rsidRPr="00854175">
        <w:rPr>
          <w:b/>
          <w:bCs/>
        </w:rPr>
        <w:t xml:space="preserve"> Composants du SMSI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7"/>
        <w:gridCol w:w="3620"/>
        <w:gridCol w:w="4489"/>
      </w:tblGrid>
      <w:tr w:rsidR="00854175" w:rsidRPr="00854175" w14:paraId="3CC35146" w14:textId="77777777" w:rsidTr="00776212">
        <w:tc>
          <w:tcPr>
            <w:tcW w:w="0" w:type="auto"/>
            <w:hideMark/>
          </w:tcPr>
          <w:p w14:paraId="191368CE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8A869AD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0FEAC63A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Exemple</w:t>
            </w:r>
          </w:p>
        </w:tc>
      </w:tr>
      <w:tr w:rsidR="00854175" w:rsidRPr="00854175" w14:paraId="18D2B9B9" w14:textId="77777777" w:rsidTr="00776212">
        <w:tc>
          <w:tcPr>
            <w:tcW w:w="0" w:type="auto"/>
            <w:hideMark/>
          </w:tcPr>
          <w:p w14:paraId="2C11B8BB" w14:textId="77777777" w:rsidR="00854175" w:rsidRPr="00854175" w:rsidRDefault="00854175" w:rsidP="00776212">
            <w:r w:rsidRPr="00854175">
              <w:rPr>
                <w:b/>
                <w:bCs/>
              </w:rPr>
              <w:t>Politique de sécurité</w:t>
            </w:r>
          </w:p>
        </w:tc>
        <w:tc>
          <w:tcPr>
            <w:tcW w:w="0" w:type="auto"/>
            <w:hideMark/>
          </w:tcPr>
          <w:p w14:paraId="3EE8B0A8" w14:textId="77777777" w:rsidR="00854175" w:rsidRPr="00854175" w:rsidRDefault="00854175" w:rsidP="00776212">
            <w:r w:rsidRPr="00854175">
              <w:t>Définir les objectifs et responsabilités.</w:t>
            </w:r>
          </w:p>
        </w:tc>
        <w:tc>
          <w:tcPr>
            <w:tcW w:w="0" w:type="auto"/>
            <w:hideMark/>
          </w:tcPr>
          <w:p w14:paraId="7FCDE4E2" w14:textId="77777777" w:rsidR="00854175" w:rsidRPr="00854175" w:rsidRDefault="00854175" w:rsidP="00776212">
            <w:r w:rsidRPr="00854175">
              <w:t>Charte informatique, classification des données.</w:t>
            </w:r>
          </w:p>
        </w:tc>
      </w:tr>
      <w:tr w:rsidR="00854175" w:rsidRPr="00854175" w14:paraId="01A12C51" w14:textId="77777777" w:rsidTr="00776212">
        <w:tc>
          <w:tcPr>
            <w:tcW w:w="0" w:type="auto"/>
            <w:hideMark/>
          </w:tcPr>
          <w:p w14:paraId="672BBF5A" w14:textId="77777777" w:rsidR="00854175" w:rsidRPr="00854175" w:rsidRDefault="00854175" w:rsidP="00776212">
            <w:r w:rsidRPr="00854175">
              <w:rPr>
                <w:b/>
                <w:bCs/>
              </w:rPr>
              <w:t>Gestion des risques</w:t>
            </w:r>
          </w:p>
        </w:tc>
        <w:tc>
          <w:tcPr>
            <w:tcW w:w="0" w:type="auto"/>
            <w:hideMark/>
          </w:tcPr>
          <w:p w14:paraId="1458D509" w14:textId="77777777" w:rsidR="00854175" w:rsidRPr="00854175" w:rsidRDefault="00854175" w:rsidP="00776212">
            <w:r w:rsidRPr="00854175">
              <w:t>Identifier et hiérarchiser les menaces.</w:t>
            </w:r>
          </w:p>
        </w:tc>
        <w:tc>
          <w:tcPr>
            <w:tcW w:w="0" w:type="auto"/>
            <w:hideMark/>
          </w:tcPr>
          <w:p w14:paraId="2EF17EFB" w14:textId="77777777" w:rsidR="00854175" w:rsidRPr="00854175" w:rsidRDefault="00854175" w:rsidP="00776212">
            <w:r w:rsidRPr="00854175">
              <w:t>Méthodes EBIOS, MEHARI, OCTAVE.</w:t>
            </w:r>
          </w:p>
        </w:tc>
      </w:tr>
      <w:tr w:rsidR="00854175" w:rsidRPr="00854175" w14:paraId="43E22B7F" w14:textId="77777777" w:rsidTr="00776212">
        <w:tc>
          <w:tcPr>
            <w:tcW w:w="0" w:type="auto"/>
            <w:hideMark/>
          </w:tcPr>
          <w:p w14:paraId="1F2DDDB2" w14:textId="77777777" w:rsidR="00854175" w:rsidRPr="00854175" w:rsidRDefault="00854175" w:rsidP="00776212">
            <w:r w:rsidRPr="00854175">
              <w:rPr>
                <w:b/>
                <w:bCs/>
              </w:rPr>
              <w:t>Contrôles et audits</w:t>
            </w:r>
          </w:p>
        </w:tc>
        <w:tc>
          <w:tcPr>
            <w:tcW w:w="0" w:type="auto"/>
            <w:hideMark/>
          </w:tcPr>
          <w:p w14:paraId="3D9EA6F8" w14:textId="77777777" w:rsidR="00854175" w:rsidRPr="00854175" w:rsidRDefault="00854175" w:rsidP="00776212">
            <w:r w:rsidRPr="00854175">
              <w:t>Vérifier l’efficacité des mesures.</w:t>
            </w:r>
          </w:p>
        </w:tc>
        <w:tc>
          <w:tcPr>
            <w:tcW w:w="0" w:type="auto"/>
            <w:hideMark/>
          </w:tcPr>
          <w:p w14:paraId="0A784B01" w14:textId="77777777" w:rsidR="00854175" w:rsidRPr="00854175" w:rsidRDefault="00854175" w:rsidP="00776212">
            <w:r w:rsidRPr="00854175">
              <w:t>Audit interne, test de pénétration.</w:t>
            </w:r>
          </w:p>
        </w:tc>
      </w:tr>
      <w:tr w:rsidR="00854175" w:rsidRPr="00854175" w14:paraId="24BA921B" w14:textId="77777777" w:rsidTr="00776212">
        <w:tc>
          <w:tcPr>
            <w:tcW w:w="0" w:type="auto"/>
            <w:hideMark/>
          </w:tcPr>
          <w:p w14:paraId="56AB8193" w14:textId="77777777" w:rsidR="00854175" w:rsidRPr="00854175" w:rsidRDefault="00854175" w:rsidP="00776212">
            <w:r w:rsidRPr="00854175">
              <w:rPr>
                <w:b/>
                <w:bCs/>
              </w:rPr>
              <w:t>Amélioration continue</w:t>
            </w:r>
          </w:p>
        </w:tc>
        <w:tc>
          <w:tcPr>
            <w:tcW w:w="0" w:type="auto"/>
            <w:hideMark/>
          </w:tcPr>
          <w:p w14:paraId="0C96C776" w14:textId="77777777" w:rsidR="00854175" w:rsidRPr="00854175" w:rsidRDefault="00854175" w:rsidP="00776212">
            <w:r w:rsidRPr="00854175">
              <w:t>Adapter la sécurité aux évolutions.</w:t>
            </w:r>
          </w:p>
        </w:tc>
        <w:tc>
          <w:tcPr>
            <w:tcW w:w="0" w:type="auto"/>
            <w:hideMark/>
          </w:tcPr>
          <w:p w14:paraId="0F6EB24B" w14:textId="77777777" w:rsidR="00854175" w:rsidRPr="00854175" w:rsidRDefault="00854175" w:rsidP="00776212">
            <w:r w:rsidRPr="00854175">
              <w:t>Veille technologique et réglementaire.</w:t>
            </w:r>
          </w:p>
        </w:tc>
      </w:tr>
    </w:tbl>
    <w:p w14:paraId="2483EBC1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💡</w:t>
      </w:r>
      <w:r w:rsidRPr="00854175">
        <w:t xml:space="preserve"> Le SMSI s’inscrit pleinement dans la </w:t>
      </w:r>
      <w:r w:rsidRPr="00854175">
        <w:rPr>
          <w:b/>
          <w:bCs/>
        </w:rPr>
        <w:t>démarche de qualité totale du SI</w:t>
      </w:r>
      <w:r w:rsidRPr="00854175">
        <w:t>.</w:t>
      </w:r>
    </w:p>
    <w:p w14:paraId="73F80BB3" w14:textId="77777777" w:rsidR="00854175" w:rsidRPr="00854175" w:rsidRDefault="00854175" w:rsidP="00776212">
      <w:pPr>
        <w:spacing w:after="0" w:line="240" w:lineRule="auto"/>
      </w:pPr>
      <w:r w:rsidRPr="00854175">
        <w:pict w14:anchorId="517F25C3">
          <v:rect id="_x0000_i1453" style="width:0;height:1.5pt" o:hralign="center" o:hrstd="t" o:hr="t" fillcolor="#a0a0a0" stroked="f"/>
        </w:pict>
      </w:r>
    </w:p>
    <w:p w14:paraId="0DE5C1E6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📈</w:t>
      </w:r>
      <w:r w:rsidRPr="00854175">
        <w:rPr>
          <w:b/>
          <w:bCs/>
        </w:rPr>
        <w:t xml:space="preserve"> 5. Le contrôle et l’évaluation de la qualité du SI</w:t>
      </w:r>
    </w:p>
    <w:p w14:paraId="424C4F60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📊</w:t>
      </w:r>
      <w:r w:rsidRPr="00854175">
        <w:rPr>
          <w:b/>
          <w:bCs/>
        </w:rPr>
        <w:t xml:space="preserve"> Indicateurs de pilotage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7"/>
        <w:gridCol w:w="4462"/>
        <w:gridCol w:w="1682"/>
      </w:tblGrid>
      <w:tr w:rsidR="00854175" w:rsidRPr="00854175" w14:paraId="4028C764" w14:textId="77777777" w:rsidTr="00776212">
        <w:tc>
          <w:tcPr>
            <w:tcW w:w="0" w:type="auto"/>
            <w:hideMark/>
          </w:tcPr>
          <w:p w14:paraId="048DDFE8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51D38C70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Exemple d’indicateur</w:t>
            </w:r>
          </w:p>
        </w:tc>
        <w:tc>
          <w:tcPr>
            <w:tcW w:w="0" w:type="auto"/>
            <w:hideMark/>
          </w:tcPr>
          <w:p w14:paraId="3BBF97A1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Objectif</w:t>
            </w:r>
          </w:p>
        </w:tc>
      </w:tr>
      <w:tr w:rsidR="00854175" w:rsidRPr="00854175" w14:paraId="5325A983" w14:textId="77777777" w:rsidTr="00776212">
        <w:tc>
          <w:tcPr>
            <w:tcW w:w="0" w:type="auto"/>
            <w:hideMark/>
          </w:tcPr>
          <w:p w14:paraId="7776213D" w14:textId="77777777" w:rsidR="00854175" w:rsidRPr="00854175" w:rsidRDefault="00854175" w:rsidP="00776212">
            <w:r w:rsidRPr="00854175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09E6202B" w14:textId="77777777" w:rsidR="00854175" w:rsidRPr="00854175" w:rsidRDefault="00854175" w:rsidP="00776212">
            <w:r w:rsidRPr="00854175">
              <w:t>Taux d’incidents traités dans les délais.</w:t>
            </w:r>
          </w:p>
        </w:tc>
        <w:tc>
          <w:tcPr>
            <w:tcW w:w="0" w:type="auto"/>
            <w:hideMark/>
          </w:tcPr>
          <w:p w14:paraId="5C6CC09A" w14:textId="77777777" w:rsidR="00854175" w:rsidRPr="00854175" w:rsidRDefault="00854175" w:rsidP="00776212">
            <w:r w:rsidRPr="00854175">
              <w:t>&lt; 2 % de retard.</w:t>
            </w:r>
          </w:p>
        </w:tc>
      </w:tr>
      <w:tr w:rsidR="00854175" w:rsidRPr="00854175" w14:paraId="26D31AD7" w14:textId="77777777" w:rsidTr="00776212">
        <w:tc>
          <w:tcPr>
            <w:tcW w:w="0" w:type="auto"/>
            <w:hideMark/>
          </w:tcPr>
          <w:p w14:paraId="66E4F110" w14:textId="77777777" w:rsidR="00854175" w:rsidRPr="00854175" w:rsidRDefault="00854175" w:rsidP="00776212">
            <w:r w:rsidRPr="00854175">
              <w:rPr>
                <w:b/>
                <w:bCs/>
              </w:rPr>
              <w:t>Disponibilité</w:t>
            </w:r>
          </w:p>
        </w:tc>
        <w:tc>
          <w:tcPr>
            <w:tcW w:w="0" w:type="auto"/>
            <w:hideMark/>
          </w:tcPr>
          <w:p w14:paraId="7800D0EB" w14:textId="77777777" w:rsidR="00854175" w:rsidRPr="00854175" w:rsidRDefault="00854175" w:rsidP="00776212">
            <w:r w:rsidRPr="00854175">
              <w:t>Taux d’uptime.</w:t>
            </w:r>
          </w:p>
        </w:tc>
        <w:tc>
          <w:tcPr>
            <w:tcW w:w="0" w:type="auto"/>
            <w:hideMark/>
          </w:tcPr>
          <w:p w14:paraId="525BCCF8" w14:textId="77777777" w:rsidR="00854175" w:rsidRPr="00854175" w:rsidRDefault="00854175" w:rsidP="00776212">
            <w:r w:rsidRPr="00854175">
              <w:t>≥ 99,8 %.</w:t>
            </w:r>
          </w:p>
        </w:tc>
      </w:tr>
      <w:tr w:rsidR="00854175" w:rsidRPr="00854175" w14:paraId="5F3154BA" w14:textId="77777777" w:rsidTr="00776212">
        <w:tc>
          <w:tcPr>
            <w:tcW w:w="0" w:type="auto"/>
            <w:hideMark/>
          </w:tcPr>
          <w:p w14:paraId="0BB96E4B" w14:textId="77777777" w:rsidR="00854175" w:rsidRPr="00854175" w:rsidRDefault="00854175" w:rsidP="00776212">
            <w:r w:rsidRPr="00854175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63C8F1F6" w14:textId="77777777" w:rsidR="00854175" w:rsidRPr="00854175" w:rsidRDefault="00854175" w:rsidP="00776212">
            <w:r w:rsidRPr="00854175">
              <w:t>Temps de réponse moyen.</w:t>
            </w:r>
          </w:p>
        </w:tc>
        <w:tc>
          <w:tcPr>
            <w:tcW w:w="0" w:type="auto"/>
            <w:hideMark/>
          </w:tcPr>
          <w:p w14:paraId="2EF7457B" w14:textId="77777777" w:rsidR="00854175" w:rsidRPr="00854175" w:rsidRDefault="00854175" w:rsidP="00776212">
            <w:r w:rsidRPr="00854175">
              <w:t>&lt; 2 secondes.</w:t>
            </w:r>
          </w:p>
        </w:tc>
      </w:tr>
      <w:tr w:rsidR="00854175" w:rsidRPr="00854175" w14:paraId="0E2D8E7D" w14:textId="77777777" w:rsidTr="00776212">
        <w:tc>
          <w:tcPr>
            <w:tcW w:w="0" w:type="auto"/>
            <w:hideMark/>
          </w:tcPr>
          <w:p w14:paraId="028C43A2" w14:textId="77777777" w:rsidR="00854175" w:rsidRPr="00854175" w:rsidRDefault="00854175" w:rsidP="00776212">
            <w:r w:rsidRPr="00854175">
              <w:rPr>
                <w:b/>
                <w:bCs/>
              </w:rPr>
              <w:t>Satisfaction utilisateur</w:t>
            </w:r>
          </w:p>
        </w:tc>
        <w:tc>
          <w:tcPr>
            <w:tcW w:w="0" w:type="auto"/>
            <w:hideMark/>
          </w:tcPr>
          <w:p w14:paraId="5A0B4C15" w14:textId="77777777" w:rsidR="00854175" w:rsidRPr="00854175" w:rsidRDefault="00854175" w:rsidP="00776212">
            <w:r w:rsidRPr="00854175">
              <w:t>Résultats d’enquête annuelle.</w:t>
            </w:r>
          </w:p>
        </w:tc>
        <w:tc>
          <w:tcPr>
            <w:tcW w:w="0" w:type="auto"/>
            <w:hideMark/>
          </w:tcPr>
          <w:p w14:paraId="7E729E3D" w14:textId="77777777" w:rsidR="00854175" w:rsidRPr="00854175" w:rsidRDefault="00854175" w:rsidP="00776212">
            <w:r w:rsidRPr="00854175">
              <w:t>≥ 90 %.</w:t>
            </w:r>
          </w:p>
        </w:tc>
      </w:tr>
      <w:tr w:rsidR="00854175" w:rsidRPr="00854175" w14:paraId="2B749553" w14:textId="77777777" w:rsidTr="00776212">
        <w:tc>
          <w:tcPr>
            <w:tcW w:w="0" w:type="auto"/>
            <w:hideMark/>
          </w:tcPr>
          <w:p w14:paraId="04BFFC7F" w14:textId="77777777" w:rsidR="00854175" w:rsidRPr="00854175" w:rsidRDefault="00854175" w:rsidP="00776212">
            <w:r w:rsidRPr="00854175">
              <w:rPr>
                <w:b/>
                <w:bCs/>
              </w:rPr>
              <w:t>Conformité</w:t>
            </w:r>
          </w:p>
        </w:tc>
        <w:tc>
          <w:tcPr>
            <w:tcW w:w="0" w:type="auto"/>
            <w:hideMark/>
          </w:tcPr>
          <w:p w14:paraId="5446589F" w14:textId="77777777" w:rsidR="00854175" w:rsidRPr="00854175" w:rsidRDefault="00854175" w:rsidP="00776212">
            <w:r w:rsidRPr="00854175">
              <w:t>Nombre d’audits conformes aux normes ISO.</w:t>
            </w:r>
          </w:p>
        </w:tc>
        <w:tc>
          <w:tcPr>
            <w:tcW w:w="0" w:type="auto"/>
            <w:hideMark/>
          </w:tcPr>
          <w:p w14:paraId="29C2A65A" w14:textId="77777777" w:rsidR="00854175" w:rsidRPr="00854175" w:rsidRDefault="00854175" w:rsidP="00776212">
            <w:r w:rsidRPr="00854175">
              <w:t>100 %.</w:t>
            </w:r>
          </w:p>
        </w:tc>
      </w:tr>
    </w:tbl>
    <w:p w14:paraId="329167B2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🧾</w:t>
      </w:r>
      <w:r w:rsidRPr="00854175">
        <w:rPr>
          <w:b/>
          <w:bCs/>
        </w:rPr>
        <w:t xml:space="preserve"> Méthodes d’audit</w:t>
      </w:r>
    </w:p>
    <w:p w14:paraId="0F43E9A4" w14:textId="32B28086" w:rsidR="00854175" w:rsidRPr="00854175" w:rsidRDefault="00854175" w:rsidP="00776212">
      <w:pPr>
        <w:numPr>
          <w:ilvl w:val="0"/>
          <w:numId w:val="403"/>
        </w:numPr>
        <w:spacing w:after="0" w:line="240" w:lineRule="auto"/>
      </w:pPr>
      <w:r w:rsidRPr="00854175">
        <w:rPr>
          <w:b/>
          <w:bCs/>
        </w:rPr>
        <w:t>Audit interne</w:t>
      </w:r>
      <w:r w:rsidR="00776212">
        <w:t> :</w:t>
      </w:r>
      <w:r w:rsidRPr="00854175">
        <w:t xml:space="preserve"> vérifie la conformité aux processus internes.</w:t>
      </w:r>
    </w:p>
    <w:p w14:paraId="3B66E11D" w14:textId="6D4BB5EE" w:rsidR="00854175" w:rsidRPr="00854175" w:rsidRDefault="00854175" w:rsidP="00776212">
      <w:pPr>
        <w:numPr>
          <w:ilvl w:val="0"/>
          <w:numId w:val="403"/>
        </w:numPr>
        <w:spacing w:after="0" w:line="240" w:lineRule="auto"/>
      </w:pPr>
      <w:r w:rsidRPr="00854175">
        <w:rPr>
          <w:b/>
          <w:bCs/>
        </w:rPr>
        <w:t>Audit externe / certification</w:t>
      </w:r>
      <w:r w:rsidR="00776212">
        <w:t> :</w:t>
      </w:r>
      <w:r w:rsidRPr="00854175">
        <w:t xml:space="preserve"> évalue la conformité ISO ou COBIT.</w:t>
      </w:r>
    </w:p>
    <w:p w14:paraId="74D6F9A3" w14:textId="7261EA43" w:rsidR="00854175" w:rsidRPr="00854175" w:rsidRDefault="00854175" w:rsidP="00776212">
      <w:pPr>
        <w:numPr>
          <w:ilvl w:val="0"/>
          <w:numId w:val="403"/>
        </w:numPr>
        <w:spacing w:after="0" w:line="240" w:lineRule="auto"/>
      </w:pPr>
      <w:r w:rsidRPr="00854175">
        <w:rPr>
          <w:b/>
          <w:bCs/>
        </w:rPr>
        <w:t>Audit technique</w:t>
      </w:r>
      <w:r w:rsidR="00776212">
        <w:t> :</w:t>
      </w:r>
      <w:r w:rsidRPr="00854175">
        <w:t xml:space="preserve"> tests de sécurité, performance, sauvegarde.</w:t>
      </w:r>
    </w:p>
    <w:p w14:paraId="7633D5D4" w14:textId="0AB9382D" w:rsidR="00854175" w:rsidRPr="00854175" w:rsidRDefault="00854175" w:rsidP="00776212">
      <w:pPr>
        <w:numPr>
          <w:ilvl w:val="0"/>
          <w:numId w:val="403"/>
        </w:numPr>
        <w:spacing w:after="0" w:line="240" w:lineRule="auto"/>
      </w:pPr>
      <w:r w:rsidRPr="00854175">
        <w:rPr>
          <w:b/>
          <w:bCs/>
        </w:rPr>
        <w:t>Audit organisationnel</w:t>
      </w:r>
      <w:r w:rsidR="00776212">
        <w:t> :</w:t>
      </w:r>
      <w:r w:rsidRPr="00854175">
        <w:t xml:space="preserve"> conformité RGPD, gestion des habilitations.</w:t>
      </w:r>
    </w:p>
    <w:p w14:paraId="3D9F0A58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📘</w:t>
      </w:r>
      <w:r w:rsidRPr="00854175">
        <w:t xml:space="preserve"> L’audit est un </w:t>
      </w:r>
      <w:r w:rsidRPr="00854175">
        <w:rPr>
          <w:b/>
          <w:bCs/>
        </w:rPr>
        <w:t>levier d’amélioration continue</w:t>
      </w:r>
      <w:r w:rsidRPr="00854175">
        <w:t xml:space="preserve"> et de </w:t>
      </w:r>
      <w:r w:rsidRPr="00854175">
        <w:rPr>
          <w:b/>
          <w:bCs/>
        </w:rPr>
        <w:t>confiance organisationnelle</w:t>
      </w:r>
      <w:r w:rsidRPr="00854175">
        <w:t>.</w:t>
      </w:r>
    </w:p>
    <w:p w14:paraId="195CB434" w14:textId="77777777" w:rsidR="00854175" w:rsidRPr="00854175" w:rsidRDefault="00854175" w:rsidP="00776212">
      <w:pPr>
        <w:spacing w:after="0" w:line="240" w:lineRule="auto"/>
      </w:pPr>
      <w:r w:rsidRPr="00854175">
        <w:pict w14:anchorId="15D89B0F">
          <v:rect id="_x0000_i1454" style="width:0;height:1.5pt" o:hralign="center" o:hrstd="t" o:hr="t" fillcolor="#a0a0a0" stroked="f"/>
        </w:pict>
      </w:r>
    </w:p>
    <w:p w14:paraId="1479E764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🔄</w:t>
      </w:r>
      <w:r w:rsidRPr="00854175">
        <w:rPr>
          <w:b/>
          <w:bCs/>
        </w:rPr>
        <w:t xml:space="preserve"> 6. La résilience et la continuité du SI</w:t>
      </w:r>
    </w:p>
    <w:p w14:paraId="23AE9928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🧭</w:t>
      </w:r>
      <w:r w:rsidRPr="00854175">
        <w:rPr>
          <w:b/>
          <w:bCs/>
        </w:rPr>
        <w:t xml:space="preserve"> Définition</w:t>
      </w:r>
    </w:p>
    <w:p w14:paraId="7C366559" w14:textId="77777777" w:rsidR="00854175" w:rsidRPr="00854175" w:rsidRDefault="00854175" w:rsidP="00776212">
      <w:pPr>
        <w:spacing w:after="0" w:line="240" w:lineRule="auto"/>
      </w:pPr>
      <w:r w:rsidRPr="00854175">
        <w:t xml:space="preserve">La </w:t>
      </w:r>
      <w:r w:rsidRPr="00854175">
        <w:rPr>
          <w:b/>
          <w:bCs/>
        </w:rPr>
        <w:t>résilience</w:t>
      </w:r>
      <w:r w:rsidRPr="00854175">
        <w:t xml:space="preserve"> du SI est la capacité de l’organisation à </w:t>
      </w:r>
      <w:r w:rsidRPr="00854175">
        <w:rPr>
          <w:b/>
          <w:bCs/>
        </w:rPr>
        <w:t>maintenir ou restaurer ses services essentiels</w:t>
      </w:r>
      <w:r w:rsidRPr="00854175">
        <w:t xml:space="preserve"> après un incident.</w:t>
      </w:r>
    </w:p>
    <w:p w14:paraId="4DDB1505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⚙️</w:t>
      </w:r>
      <w:r w:rsidRPr="00854175">
        <w:rPr>
          <w:b/>
          <w:bCs/>
        </w:rPr>
        <w:t xml:space="preserve"> Outils et dispositifs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3"/>
        <w:gridCol w:w="4233"/>
        <w:gridCol w:w="2860"/>
      </w:tblGrid>
      <w:tr w:rsidR="00854175" w:rsidRPr="00854175" w14:paraId="0A31532C" w14:textId="77777777" w:rsidTr="00776212">
        <w:tc>
          <w:tcPr>
            <w:tcW w:w="0" w:type="auto"/>
            <w:hideMark/>
          </w:tcPr>
          <w:p w14:paraId="68C24D3C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Outil / Plan</w:t>
            </w:r>
          </w:p>
        </w:tc>
        <w:tc>
          <w:tcPr>
            <w:tcW w:w="0" w:type="auto"/>
            <w:hideMark/>
          </w:tcPr>
          <w:p w14:paraId="0119F0A2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B3137AA" w14:textId="77777777" w:rsidR="00854175" w:rsidRPr="00854175" w:rsidRDefault="00854175" w:rsidP="00776212">
            <w:pPr>
              <w:rPr>
                <w:b/>
                <w:bCs/>
              </w:rPr>
            </w:pPr>
            <w:r w:rsidRPr="00854175">
              <w:rPr>
                <w:b/>
                <w:bCs/>
              </w:rPr>
              <w:t>Objectif</w:t>
            </w:r>
          </w:p>
        </w:tc>
      </w:tr>
      <w:tr w:rsidR="00854175" w:rsidRPr="00854175" w14:paraId="4DC44924" w14:textId="77777777" w:rsidTr="00776212">
        <w:tc>
          <w:tcPr>
            <w:tcW w:w="0" w:type="auto"/>
            <w:hideMark/>
          </w:tcPr>
          <w:p w14:paraId="215078D5" w14:textId="77777777" w:rsidR="00854175" w:rsidRPr="00854175" w:rsidRDefault="00854175" w:rsidP="00776212">
            <w:r w:rsidRPr="00854175">
              <w:rPr>
                <w:b/>
                <w:bCs/>
              </w:rPr>
              <w:t>PCA (Plan de Continuité d’Activité)</w:t>
            </w:r>
          </w:p>
        </w:tc>
        <w:tc>
          <w:tcPr>
            <w:tcW w:w="0" w:type="auto"/>
            <w:hideMark/>
          </w:tcPr>
          <w:p w14:paraId="27383F8C" w14:textId="77777777" w:rsidR="00854175" w:rsidRPr="00854175" w:rsidRDefault="00854175" w:rsidP="00776212">
            <w:r w:rsidRPr="00854175">
              <w:t>Maintenir les fonctions vitales pendant la crise.</w:t>
            </w:r>
          </w:p>
        </w:tc>
        <w:tc>
          <w:tcPr>
            <w:tcW w:w="0" w:type="auto"/>
            <w:hideMark/>
          </w:tcPr>
          <w:p w14:paraId="33EAB23B" w14:textId="77777777" w:rsidR="00854175" w:rsidRPr="00854175" w:rsidRDefault="00854175" w:rsidP="00776212">
            <w:r w:rsidRPr="00854175">
              <w:t>Réduction des interruptions.</w:t>
            </w:r>
          </w:p>
        </w:tc>
      </w:tr>
      <w:tr w:rsidR="00854175" w:rsidRPr="00854175" w14:paraId="7613456B" w14:textId="77777777" w:rsidTr="00776212">
        <w:tc>
          <w:tcPr>
            <w:tcW w:w="0" w:type="auto"/>
            <w:hideMark/>
          </w:tcPr>
          <w:p w14:paraId="7E36BD65" w14:textId="77777777" w:rsidR="00854175" w:rsidRPr="00854175" w:rsidRDefault="00854175" w:rsidP="00776212">
            <w:r w:rsidRPr="00854175">
              <w:rPr>
                <w:b/>
                <w:bCs/>
              </w:rPr>
              <w:t>PRA (Plan de Reprise d’Activité)</w:t>
            </w:r>
          </w:p>
        </w:tc>
        <w:tc>
          <w:tcPr>
            <w:tcW w:w="0" w:type="auto"/>
            <w:hideMark/>
          </w:tcPr>
          <w:p w14:paraId="150CCB4C" w14:textId="77777777" w:rsidR="00854175" w:rsidRPr="00854175" w:rsidRDefault="00854175" w:rsidP="00776212">
            <w:r w:rsidRPr="00854175">
              <w:t>Restaurer le SI après un sinistre.</w:t>
            </w:r>
          </w:p>
        </w:tc>
        <w:tc>
          <w:tcPr>
            <w:tcW w:w="0" w:type="auto"/>
            <w:hideMark/>
          </w:tcPr>
          <w:p w14:paraId="26DFE2FA" w14:textId="77777777" w:rsidR="00854175" w:rsidRPr="00854175" w:rsidRDefault="00854175" w:rsidP="00776212">
            <w:r w:rsidRPr="00854175">
              <w:t>Retour rapide à la normale.</w:t>
            </w:r>
          </w:p>
        </w:tc>
      </w:tr>
      <w:tr w:rsidR="00854175" w:rsidRPr="00854175" w14:paraId="67BCAD2B" w14:textId="77777777" w:rsidTr="00776212">
        <w:tc>
          <w:tcPr>
            <w:tcW w:w="0" w:type="auto"/>
            <w:hideMark/>
          </w:tcPr>
          <w:p w14:paraId="5C5B0757" w14:textId="77777777" w:rsidR="00854175" w:rsidRPr="00854175" w:rsidRDefault="00854175" w:rsidP="00776212">
            <w:r w:rsidRPr="00854175">
              <w:rPr>
                <w:b/>
                <w:bCs/>
              </w:rPr>
              <w:t>Sauvegardes redondantes</w:t>
            </w:r>
          </w:p>
        </w:tc>
        <w:tc>
          <w:tcPr>
            <w:tcW w:w="0" w:type="auto"/>
            <w:hideMark/>
          </w:tcPr>
          <w:p w14:paraId="2B357CFB" w14:textId="77777777" w:rsidR="00854175" w:rsidRPr="00854175" w:rsidRDefault="00854175" w:rsidP="00776212">
            <w:r w:rsidRPr="00854175">
              <w:t>Copie des données sur plusieurs sites.</w:t>
            </w:r>
          </w:p>
        </w:tc>
        <w:tc>
          <w:tcPr>
            <w:tcW w:w="0" w:type="auto"/>
            <w:hideMark/>
          </w:tcPr>
          <w:p w14:paraId="3E0883FF" w14:textId="77777777" w:rsidR="00854175" w:rsidRPr="00854175" w:rsidRDefault="00854175" w:rsidP="00776212">
            <w:r w:rsidRPr="00854175">
              <w:t>Limiter les pertes de données.</w:t>
            </w:r>
          </w:p>
        </w:tc>
      </w:tr>
      <w:tr w:rsidR="00854175" w:rsidRPr="00854175" w14:paraId="4CBB0F58" w14:textId="77777777" w:rsidTr="00776212">
        <w:tc>
          <w:tcPr>
            <w:tcW w:w="0" w:type="auto"/>
            <w:hideMark/>
          </w:tcPr>
          <w:p w14:paraId="4C4C3B2A" w14:textId="77777777" w:rsidR="00854175" w:rsidRPr="00854175" w:rsidRDefault="00854175" w:rsidP="00776212">
            <w:r w:rsidRPr="00854175">
              <w:rPr>
                <w:b/>
                <w:bCs/>
              </w:rPr>
              <w:t>Monitoring et alertes</w:t>
            </w:r>
          </w:p>
        </w:tc>
        <w:tc>
          <w:tcPr>
            <w:tcW w:w="0" w:type="auto"/>
            <w:hideMark/>
          </w:tcPr>
          <w:p w14:paraId="23868D5B" w14:textId="77777777" w:rsidR="00854175" w:rsidRPr="00854175" w:rsidRDefault="00854175" w:rsidP="00776212">
            <w:r w:rsidRPr="00854175">
              <w:t>Surveillance en temps réel des incidents.</w:t>
            </w:r>
          </w:p>
        </w:tc>
        <w:tc>
          <w:tcPr>
            <w:tcW w:w="0" w:type="auto"/>
            <w:hideMark/>
          </w:tcPr>
          <w:p w14:paraId="7BE9A064" w14:textId="77777777" w:rsidR="00854175" w:rsidRPr="00854175" w:rsidRDefault="00854175" w:rsidP="00776212">
            <w:r w:rsidRPr="00854175">
              <w:t>Réaction immédiate.</w:t>
            </w:r>
          </w:p>
        </w:tc>
      </w:tr>
    </w:tbl>
    <w:p w14:paraId="3F4875EA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💬</w:t>
      </w:r>
      <w:r w:rsidRPr="00854175">
        <w:t xml:space="preserve"> Une gouvernance efficace intègre la </w:t>
      </w:r>
      <w:r w:rsidRPr="00854175">
        <w:rPr>
          <w:b/>
          <w:bCs/>
        </w:rPr>
        <w:t>gestion de crise</w:t>
      </w:r>
      <w:r w:rsidRPr="00854175">
        <w:t xml:space="preserve"> comme un volet essentiel de la qualité du SI.</w:t>
      </w:r>
    </w:p>
    <w:p w14:paraId="59E06EC5" w14:textId="77777777" w:rsidR="00854175" w:rsidRPr="00854175" w:rsidRDefault="00854175" w:rsidP="00776212">
      <w:pPr>
        <w:spacing w:after="0" w:line="240" w:lineRule="auto"/>
      </w:pPr>
      <w:r w:rsidRPr="00854175">
        <w:pict w14:anchorId="31C15389">
          <v:rect id="_x0000_i1455" style="width:0;height:1.5pt" o:hralign="center" o:hrstd="t" o:hr="t" fillcolor="#a0a0a0" stroked="f"/>
        </w:pict>
      </w:r>
    </w:p>
    <w:p w14:paraId="12065077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lastRenderedPageBreak/>
        <w:t>🧠</w:t>
      </w:r>
      <w:r w:rsidRPr="00854175">
        <w:rPr>
          <w:b/>
          <w:bCs/>
        </w:rPr>
        <w:t xml:space="preserve"> 7. Sensibilisation et culture qualité</w:t>
      </w:r>
    </w:p>
    <w:p w14:paraId="174990FE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🎓</w:t>
      </w:r>
      <w:r w:rsidRPr="00854175">
        <w:rPr>
          <w:b/>
          <w:bCs/>
        </w:rPr>
        <w:t xml:space="preserve"> Formation et communication</w:t>
      </w:r>
    </w:p>
    <w:p w14:paraId="7C4C16BE" w14:textId="77777777" w:rsidR="00854175" w:rsidRPr="00854175" w:rsidRDefault="00854175" w:rsidP="00776212">
      <w:pPr>
        <w:numPr>
          <w:ilvl w:val="0"/>
          <w:numId w:val="404"/>
        </w:numPr>
        <w:spacing w:after="0" w:line="240" w:lineRule="auto"/>
      </w:pPr>
      <w:r w:rsidRPr="00854175">
        <w:t>Sensibilisation des collaborateurs aux enjeux du SI.</w:t>
      </w:r>
    </w:p>
    <w:p w14:paraId="0E117941" w14:textId="77777777" w:rsidR="00854175" w:rsidRPr="00854175" w:rsidRDefault="00854175" w:rsidP="00776212">
      <w:pPr>
        <w:numPr>
          <w:ilvl w:val="0"/>
          <w:numId w:val="404"/>
        </w:numPr>
        <w:spacing w:after="0" w:line="240" w:lineRule="auto"/>
      </w:pPr>
      <w:r w:rsidRPr="00854175">
        <w:t>Diffusion des politiques de sécurité et de qualité.</w:t>
      </w:r>
    </w:p>
    <w:p w14:paraId="4F655A66" w14:textId="77777777" w:rsidR="00854175" w:rsidRPr="00854175" w:rsidRDefault="00854175" w:rsidP="00776212">
      <w:pPr>
        <w:numPr>
          <w:ilvl w:val="0"/>
          <w:numId w:val="404"/>
        </w:numPr>
        <w:spacing w:after="0" w:line="240" w:lineRule="auto"/>
      </w:pPr>
      <w:r w:rsidRPr="00854175">
        <w:t>Intégration des bonnes pratiques dans les procédures internes.</w:t>
      </w:r>
    </w:p>
    <w:p w14:paraId="7E49E633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💡</w:t>
      </w:r>
      <w:r w:rsidRPr="00854175">
        <w:rPr>
          <w:b/>
          <w:bCs/>
        </w:rPr>
        <w:t xml:space="preserve"> Culture organisationnelle</w:t>
      </w:r>
    </w:p>
    <w:p w14:paraId="741128FC" w14:textId="77777777" w:rsidR="00854175" w:rsidRPr="00854175" w:rsidRDefault="00854175" w:rsidP="00776212">
      <w:pPr>
        <w:numPr>
          <w:ilvl w:val="0"/>
          <w:numId w:val="405"/>
        </w:numPr>
        <w:spacing w:after="0" w:line="240" w:lineRule="auto"/>
      </w:pPr>
      <w:r w:rsidRPr="00854175">
        <w:t>Encourager la remontée d’incidents et d’améliorations.</w:t>
      </w:r>
    </w:p>
    <w:p w14:paraId="515E527E" w14:textId="77777777" w:rsidR="00854175" w:rsidRPr="00854175" w:rsidRDefault="00854175" w:rsidP="00776212">
      <w:pPr>
        <w:numPr>
          <w:ilvl w:val="0"/>
          <w:numId w:val="405"/>
        </w:numPr>
        <w:spacing w:after="0" w:line="240" w:lineRule="auto"/>
      </w:pPr>
      <w:r w:rsidRPr="00854175">
        <w:t>Valoriser la qualité et la conformité comme levier de performance.</w:t>
      </w:r>
    </w:p>
    <w:p w14:paraId="2A8F8ADC" w14:textId="77777777" w:rsidR="00854175" w:rsidRPr="00854175" w:rsidRDefault="00854175" w:rsidP="00776212">
      <w:pPr>
        <w:numPr>
          <w:ilvl w:val="0"/>
          <w:numId w:val="405"/>
        </w:numPr>
        <w:spacing w:after="0" w:line="240" w:lineRule="auto"/>
      </w:pPr>
      <w:r w:rsidRPr="00854175">
        <w:t>Mettre en place des tableaux de bord de pilotage qualité visibles.</w:t>
      </w:r>
    </w:p>
    <w:p w14:paraId="5FCEE0A7" w14:textId="77777777" w:rsidR="00854175" w:rsidRPr="00854175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🧩</w:t>
      </w:r>
      <w:r w:rsidRPr="00854175">
        <w:t xml:space="preserve"> La qualité du SI est avant tout </w:t>
      </w:r>
      <w:r w:rsidRPr="00854175">
        <w:rPr>
          <w:b/>
          <w:bCs/>
        </w:rPr>
        <w:t>une culture partagée</w:t>
      </w:r>
      <w:r w:rsidRPr="00854175">
        <w:t>, pas seulement une contrainte technique.</w:t>
      </w:r>
    </w:p>
    <w:p w14:paraId="1E8D527E" w14:textId="77777777" w:rsidR="00854175" w:rsidRPr="00854175" w:rsidRDefault="00854175" w:rsidP="00776212">
      <w:pPr>
        <w:spacing w:after="0" w:line="240" w:lineRule="auto"/>
      </w:pPr>
      <w:r w:rsidRPr="00854175">
        <w:pict w14:anchorId="60AE7460">
          <v:rect id="_x0000_i1456" style="width:0;height:1.5pt" o:hralign="center" o:hrstd="t" o:hr="t" fillcolor="#a0a0a0" stroked="f"/>
        </w:pict>
      </w:r>
    </w:p>
    <w:p w14:paraId="2EA26DDD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📘</w:t>
      </w:r>
      <w:r w:rsidRPr="00854175">
        <w:rPr>
          <w:b/>
          <w:bCs/>
        </w:rPr>
        <w:t xml:space="preserve"> 8. Bonnes pratiques à retenir</w:t>
      </w:r>
    </w:p>
    <w:p w14:paraId="285D72B4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Formaliser la gouvernance du SI</w:t>
      </w:r>
      <w:r w:rsidRPr="00854175">
        <w:t xml:space="preserve"> (rôles, responsabilités, indicateurs).</w:t>
      </w:r>
    </w:p>
    <w:p w14:paraId="24063ECE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Adopter les normes internationales</w:t>
      </w:r>
      <w:r w:rsidRPr="00854175">
        <w:t xml:space="preserve"> (ISO 9001, 27001, ITIL, COBIT).</w:t>
      </w:r>
    </w:p>
    <w:p w14:paraId="1EA42F64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Intégrer la gestion des risques</w:t>
      </w:r>
      <w:r w:rsidRPr="00854175">
        <w:t xml:space="preserve"> dans le pilotage global du SI.</w:t>
      </w:r>
    </w:p>
    <w:p w14:paraId="1BBADEE8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Mesurer la performance et la satisfaction utilisateur.</w:t>
      </w:r>
    </w:p>
    <w:p w14:paraId="6B061A02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Appliquer le cycle PDCA</w:t>
      </w:r>
      <w:r w:rsidRPr="00854175">
        <w:t xml:space="preserve"> pour l’amélioration continue.</w:t>
      </w:r>
    </w:p>
    <w:p w14:paraId="6420B39D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Prévoir un PCA/PRA</w:t>
      </w:r>
      <w:r w:rsidRPr="00854175">
        <w:t xml:space="preserve"> pour garantir la résilience.</w:t>
      </w:r>
    </w:p>
    <w:p w14:paraId="559775A9" w14:textId="77777777" w:rsidR="00854175" w:rsidRPr="00854175" w:rsidRDefault="00854175" w:rsidP="00776212">
      <w:pPr>
        <w:numPr>
          <w:ilvl w:val="0"/>
          <w:numId w:val="406"/>
        </w:numPr>
        <w:spacing w:after="0" w:line="240" w:lineRule="auto"/>
      </w:pPr>
      <w:r w:rsidRPr="00854175">
        <w:rPr>
          <w:b/>
          <w:bCs/>
        </w:rPr>
        <w:t>Former et sensibiliser</w:t>
      </w:r>
      <w:r w:rsidRPr="00854175">
        <w:t xml:space="preserve"> l’ensemble du personnel.</w:t>
      </w:r>
    </w:p>
    <w:p w14:paraId="2E89B641" w14:textId="77777777" w:rsidR="00854175" w:rsidRPr="00854175" w:rsidRDefault="00854175" w:rsidP="00776212">
      <w:pPr>
        <w:spacing w:after="0" w:line="240" w:lineRule="auto"/>
      </w:pPr>
      <w:r w:rsidRPr="00854175">
        <w:pict w14:anchorId="1FB37D44">
          <v:rect id="_x0000_i1457" style="width:0;height:1.5pt" o:hralign="center" o:hrstd="t" o:hr="t" fillcolor="#a0a0a0" stroked="f"/>
        </w:pict>
      </w:r>
    </w:p>
    <w:p w14:paraId="742197A1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📚</w:t>
      </w:r>
      <w:r w:rsidRPr="00854175">
        <w:rPr>
          <w:b/>
          <w:bCs/>
        </w:rPr>
        <w:t xml:space="preserve"> Références et ressources</w:t>
      </w:r>
    </w:p>
    <w:p w14:paraId="47C2E849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</w:pPr>
      <w:r w:rsidRPr="00854175">
        <w:rPr>
          <w:b/>
          <w:bCs/>
        </w:rPr>
        <w:t>ISO 9001 (2022)</w:t>
      </w:r>
      <w:r w:rsidRPr="00854175">
        <w:t xml:space="preserve"> – </w:t>
      </w:r>
      <w:r w:rsidRPr="00854175">
        <w:rPr>
          <w:i/>
          <w:iCs/>
        </w:rPr>
        <w:t>Management de la qualité.</w:t>
      </w:r>
    </w:p>
    <w:p w14:paraId="1B560878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</w:pPr>
      <w:r w:rsidRPr="00854175">
        <w:rPr>
          <w:b/>
          <w:bCs/>
        </w:rPr>
        <w:t>ISO/CEI 27001 &amp; 27005 (2022)</w:t>
      </w:r>
      <w:r w:rsidRPr="00854175">
        <w:t xml:space="preserve"> – </w:t>
      </w:r>
      <w:r w:rsidRPr="00854175">
        <w:rPr>
          <w:i/>
          <w:iCs/>
        </w:rPr>
        <w:t>Management et sécurité de l’information.</w:t>
      </w:r>
    </w:p>
    <w:p w14:paraId="4E8FB62A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</w:pPr>
      <w:r w:rsidRPr="00854175">
        <w:rPr>
          <w:b/>
          <w:bCs/>
        </w:rPr>
        <w:t>CIGREF (2023)</w:t>
      </w:r>
      <w:r w:rsidRPr="00854175">
        <w:t xml:space="preserve"> – </w:t>
      </w:r>
      <w:r w:rsidRPr="00854175">
        <w:rPr>
          <w:i/>
          <w:iCs/>
        </w:rPr>
        <w:t>Gouvernance du SI et pilotage de la performance numérique.</w:t>
      </w:r>
    </w:p>
    <w:p w14:paraId="7A4C498A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  <w:rPr>
          <w:lang w:val="en-GB"/>
        </w:rPr>
      </w:pPr>
      <w:r w:rsidRPr="00854175">
        <w:rPr>
          <w:b/>
          <w:bCs/>
          <w:lang w:val="en-GB"/>
        </w:rPr>
        <w:t>ITIL v4 (2020)</w:t>
      </w:r>
      <w:r w:rsidRPr="00854175">
        <w:rPr>
          <w:lang w:val="en-GB"/>
        </w:rPr>
        <w:t xml:space="preserve"> – </w:t>
      </w:r>
      <w:r w:rsidRPr="00854175">
        <w:rPr>
          <w:i/>
          <w:iCs/>
          <w:lang w:val="en-GB"/>
        </w:rPr>
        <w:t>Service Value System &amp; Continual Improvement.</w:t>
      </w:r>
    </w:p>
    <w:p w14:paraId="5BAE1CA1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  <w:rPr>
          <w:lang w:val="en-GB"/>
        </w:rPr>
      </w:pPr>
      <w:r w:rsidRPr="00854175">
        <w:rPr>
          <w:b/>
          <w:bCs/>
          <w:lang w:val="en-GB"/>
        </w:rPr>
        <w:t>COBIT 2019</w:t>
      </w:r>
      <w:r w:rsidRPr="00854175">
        <w:rPr>
          <w:lang w:val="en-GB"/>
        </w:rPr>
        <w:t xml:space="preserve"> – </w:t>
      </w:r>
      <w:r w:rsidRPr="00854175">
        <w:rPr>
          <w:i/>
          <w:iCs/>
          <w:lang w:val="en-GB"/>
        </w:rPr>
        <w:t>Framework for Governance and Management of IT.</w:t>
      </w:r>
    </w:p>
    <w:p w14:paraId="418D431A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</w:pPr>
      <w:r w:rsidRPr="00854175">
        <w:rPr>
          <w:b/>
          <w:bCs/>
        </w:rPr>
        <w:t>ANSSI (2022)</w:t>
      </w:r>
      <w:r w:rsidRPr="00854175">
        <w:t xml:space="preserve"> – </w:t>
      </w:r>
      <w:r w:rsidRPr="00854175">
        <w:rPr>
          <w:i/>
          <w:iCs/>
        </w:rPr>
        <w:t>Gestion de la sécurité et continuité d’activité.</w:t>
      </w:r>
    </w:p>
    <w:p w14:paraId="63540486" w14:textId="77777777" w:rsidR="00854175" w:rsidRPr="00854175" w:rsidRDefault="00854175" w:rsidP="00776212">
      <w:pPr>
        <w:numPr>
          <w:ilvl w:val="0"/>
          <w:numId w:val="407"/>
        </w:numPr>
        <w:spacing w:after="0" w:line="240" w:lineRule="auto"/>
      </w:pPr>
      <w:proofErr w:type="spellStart"/>
      <w:r w:rsidRPr="00854175">
        <w:rPr>
          <w:b/>
          <w:bCs/>
        </w:rPr>
        <w:t>Phalippon</w:t>
      </w:r>
      <w:proofErr w:type="spellEnd"/>
      <w:r w:rsidRPr="00854175">
        <w:rPr>
          <w:b/>
          <w:bCs/>
        </w:rPr>
        <w:t>, N.</w:t>
      </w:r>
      <w:r w:rsidRPr="00854175">
        <w:t xml:space="preserve"> – </w:t>
      </w:r>
      <w:r w:rsidRPr="00854175">
        <w:rPr>
          <w:i/>
          <w:iCs/>
        </w:rPr>
        <w:t>Gérer un projet informatique</w:t>
      </w:r>
      <w:r w:rsidRPr="00854175">
        <w:t xml:space="preserve"> (Université de Marne-la-Vallée).</w:t>
      </w:r>
    </w:p>
    <w:p w14:paraId="293E7ED8" w14:textId="77777777" w:rsidR="00854175" w:rsidRPr="00854175" w:rsidRDefault="00854175" w:rsidP="00776212">
      <w:pPr>
        <w:spacing w:after="0" w:line="240" w:lineRule="auto"/>
      </w:pPr>
      <w:r w:rsidRPr="00854175">
        <w:pict w14:anchorId="43D94CE1">
          <v:rect id="_x0000_i1458" style="width:0;height:1.5pt" o:hralign="center" o:hrstd="t" o:hr="t" fillcolor="#a0a0a0" stroked="f"/>
        </w:pict>
      </w:r>
    </w:p>
    <w:p w14:paraId="5D94E91A" w14:textId="77777777" w:rsidR="00854175" w:rsidRPr="00854175" w:rsidRDefault="00854175" w:rsidP="00776212">
      <w:pPr>
        <w:spacing w:after="0" w:line="240" w:lineRule="auto"/>
        <w:rPr>
          <w:b/>
          <w:bCs/>
        </w:rPr>
      </w:pPr>
      <w:r w:rsidRPr="00854175">
        <w:rPr>
          <w:rFonts w:ascii="Segoe UI Emoji" w:hAnsi="Segoe UI Emoji" w:cs="Segoe UI Emoji"/>
          <w:b/>
          <w:bCs/>
        </w:rPr>
        <w:t>🏁</w:t>
      </w:r>
      <w:r w:rsidRPr="00854175">
        <w:rPr>
          <w:b/>
          <w:bCs/>
        </w:rPr>
        <w:t xml:space="preserve"> Conclusion</w:t>
      </w:r>
    </w:p>
    <w:p w14:paraId="719C3D3D" w14:textId="77777777" w:rsidR="00776212" w:rsidRDefault="00854175" w:rsidP="00776212">
      <w:pPr>
        <w:spacing w:after="0" w:line="240" w:lineRule="auto"/>
      </w:pPr>
      <w:r w:rsidRPr="00854175">
        <w:t xml:space="preserve">La </w:t>
      </w:r>
      <w:r w:rsidRPr="00854175">
        <w:rPr>
          <w:b/>
          <w:bCs/>
        </w:rPr>
        <w:t>qualité du système d’information</w:t>
      </w:r>
      <w:r w:rsidRPr="00854175">
        <w:t xml:space="preserve"> est un </w:t>
      </w:r>
      <w:r w:rsidRPr="00854175">
        <w:rPr>
          <w:b/>
          <w:bCs/>
        </w:rPr>
        <w:t>processus de management à part entière</w:t>
      </w:r>
      <w:r w:rsidRPr="00854175">
        <w:t>, fondé sur la gouvernance, la conformité et la résilience.</w:t>
      </w:r>
    </w:p>
    <w:p w14:paraId="34BF72F9" w14:textId="7789840F" w:rsidR="00854175" w:rsidRPr="00854175" w:rsidRDefault="00854175" w:rsidP="00776212">
      <w:pPr>
        <w:spacing w:after="0" w:line="240" w:lineRule="auto"/>
      </w:pPr>
      <w:r w:rsidRPr="00854175">
        <w:t xml:space="preserve">Grâce aux référentiels ISO, ITIL et COBIT, elle s’inscrit dans une </w:t>
      </w:r>
      <w:r w:rsidRPr="00854175">
        <w:rPr>
          <w:b/>
          <w:bCs/>
        </w:rPr>
        <w:t>dynamique d’amélioration continue</w:t>
      </w:r>
      <w:r w:rsidRPr="00854175">
        <w:t xml:space="preserve"> (PDCA) et garantit la </w:t>
      </w:r>
      <w:r w:rsidRPr="00854175">
        <w:rPr>
          <w:b/>
          <w:bCs/>
        </w:rPr>
        <w:t>fiabilité à long terme du SI</w:t>
      </w:r>
      <w:r w:rsidRPr="00854175">
        <w:t>.</w:t>
      </w:r>
    </w:p>
    <w:p w14:paraId="6EFDCF23" w14:textId="51FAFEFF" w:rsidR="003D6528" w:rsidRPr="003D6528" w:rsidRDefault="00854175" w:rsidP="00776212">
      <w:pPr>
        <w:spacing w:after="0" w:line="240" w:lineRule="auto"/>
      </w:pPr>
      <w:r w:rsidRPr="00854175">
        <w:rPr>
          <w:rFonts w:ascii="Segoe UI Emoji" w:hAnsi="Segoe UI Emoji" w:cs="Segoe UI Emoji"/>
        </w:rPr>
        <w:t>🔑</w:t>
      </w:r>
      <w:r w:rsidRPr="00854175">
        <w:t xml:space="preserve"> Un SI de qualité n’est pas figé</w:t>
      </w:r>
      <w:r w:rsidR="00776212">
        <w:t> :</w:t>
      </w:r>
      <w:r w:rsidRPr="00854175">
        <w:t xml:space="preserve"> il se </w:t>
      </w:r>
      <w:r w:rsidRPr="00854175">
        <w:rPr>
          <w:b/>
          <w:bCs/>
        </w:rPr>
        <w:t>pilote, se contrôle et s’améliore</w:t>
      </w:r>
      <w:r w:rsidRPr="00854175">
        <w:t xml:space="preserve"> en permanence, pour rester aligné sur la stratégie et la performance de l’organisation.</w:t>
      </w:r>
    </w:p>
    <w:sectPr w:rsidR="003D6528" w:rsidRPr="003D652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5DE9" w14:textId="77777777" w:rsidR="00DB3D92" w:rsidRDefault="00DB3D92" w:rsidP="00B870C7">
      <w:r>
        <w:separator/>
      </w:r>
    </w:p>
  </w:endnote>
  <w:endnote w:type="continuationSeparator" w:id="0">
    <w:p w14:paraId="1A7F66A6" w14:textId="77777777" w:rsidR="00DB3D92" w:rsidRDefault="00DB3D9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1E0E" w14:textId="77777777" w:rsidR="00DB3D92" w:rsidRDefault="00DB3D92" w:rsidP="00B870C7">
      <w:r>
        <w:separator/>
      </w:r>
    </w:p>
  </w:footnote>
  <w:footnote w:type="continuationSeparator" w:id="0">
    <w:p w14:paraId="73307AE3" w14:textId="77777777" w:rsidR="00DB3D92" w:rsidRDefault="00DB3D9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93823"/>
    <w:multiLevelType w:val="multilevel"/>
    <w:tmpl w:val="C220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602F34"/>
    <w:multiLevelType w:val="multilevel"/>
    <w:tmpl w:val="0F7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8A5E2B"/>
    <w:multiLevelType w:val="multilevel"/>
    <w:tmpl w:val="B83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FB61B3F"/>
    <w:multiLevelType w:val="multilevel"/>
    <w:tmpl w:val="FFD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097C47"/>
    <w:multiLevelType w:val="multilevel"/>
    <w:tmpl w:val="EC5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1472AA2"/>
    <w:multiLevelType w:val="multilevel"/>
    <w:tmpl w:val="7C3A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BE3293"/>
    <w:multiLevelType w:val="multilevel"/>
    <w:tmpl w:val="01E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1F1F30"/>
    <w:multiLevelType w:val="multilevel"/>
    <w:tmpl w:val="5E3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2A2978"/>
    <w:multiLevelType w:val="multilevel"/>
    <w:tmpl w:val="29A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61341F"/>
    <w:multiLevelType w:val="multilevel"/>
    <w:tmpl w:val="7D1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7547DC"/>
    <w:multiLevelType w:val="multilevel"/>
    <w:tmpl w:val="2162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2D3646"/>
    <w:multiLevelType w:val="multilevel"/>
    <w:tmpl w:val="92C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E3559B"/>
    <w:multiLevelType w:val="multilevel"/>
    <w:tmpl w:val="B24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74A142A"/>
    <w:multiLevelType w:val="multilevel"/>
    <w:tmpl w:val="736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9132E50"/>
    <w:multiLevelType w:val="multilevel"/>
    <w:tmpl w:val="D85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2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8"/>
  </w:num>
  <w:num w:numId="2" w16cid:durableId="1969772821">
    <w:abstractNumId w:val="115"/>
  </w:num>
  <w:num w:numId="3" w16cid:durableId="993755049">
    <w:abstractNumId w:val="253"/>
  </w:num>
  <w:num w:numId="4" w16cid:durableId="586116025">
    <w:abstractNumId w:val="340"/>
  </w:num>
  <w:num w:numId="5" w16cid:durableId="1702245743">
    <w:abstractNumId w:val="358"/>
  </w:num>
  <w:num w:numId="6" w16cid:durableId="1128276001">
    <w:abstractNumId w:val="187"/>
  </w:num>
  <w:num w:numId="7" w16cid:durableId="299381959">
    <w:abstractNumId w:val="225"/>
  </w:num>
  <w:num w:numId="8" w16cid:durableId="743184661">
    <w:abstractNumId w:val="356"/>
  </w:num>
  <w:num w:numId="9" w16cid:durableId="1202087570">
    <w:abstractNumId w:val="386"/>
  </w:num>
  <w:num w:numId="10" w16cid:durableId="1028410972">
    <w:abstractNumId w:val="191"/>
  </w:num>
  <w:num w:numId="11" w16cid:durableId="210462333">
    <w:abstractNumId w:val="139"/>
  </w:num>
  <w:num w:numId="12" w16cid:durableId="2095080098">
    <w:abstractNumId w:val="122"/>
  </w:num>
  <w:num w:numId="13" w16cid:durableId="1395931051">
    <w:abstractNumId w:val="86"/>
  </w:num>
  <w:num w:numId="14" w16cid:durableId="1108617728">
    <w:abstractNumId w:val="252"/>
  </w:num>
  <w:num w:numId="15" w16cid:durableId="951476451">
    <w:abstractNumId w:val="105"/>
  </w:num>
  <w:num w:numId="16" w16cid:durableId="1267739148">
    <w:abstractNumId w:val="165"/>
  </w:num>
  <w:num w:numId="17" w16cid:durableId="1181970123">
    <w:abstractNumId w:val="211"/>
  </w:num>
  <w:num w:numId="18" w16cid:durableId="451361762">
    <w:abstractNumId w:val="201"/>
  </w:num>
  <w:num w:numId="19" w16cid:durableId="1719695523">
    <w:abstractNumId w:val="307"/>
  </w:num>
  <w:num w:numId="20" w16cid:durableId="1708723590">
    <w:abstractNumId w:val="334"/>
  </w:num>
  <w:num w:numId="21" w16cid:durableId="362706822">
    <w:abstractNumId w:val="19"/>
  </w:num>
  <w:num w:numId="22" w16cid:durableId="429470193">
    <w:abstractNumId w:val="397"/>
  </w:num>
  <w:num w:numId="23" w16cid:durableId="1301614841">
    <w:abstractNumId w:val="124"/>
  </w:num>
  <w:num w:numId="24" w16cid:durableId="555823789">
    <w:abstractNumId w:val="241"/>
  </w:num>
  <w:num w:numId="25" w16cid:durableId="1808740245">
    <w:abstractNumId w:val="316"/>
  </w:num>
  <w:num w:numId="26" w16cid:durableId="905334348">
    <w:abstractNumId w:val="243"/>
  </w:num>
  <w:num w:numId="27" w16cid:durableId="1762139636">
    <w:abstractNumId w:val="394"/>
  </w:num>
  <w:num w:numId="28" w16cid:durableId="623661194">
    <w:abstractNumId w:val="283"/>
  </w:num>
  <w:num w:numId="29" w16cid:durableId="1080519049">
    <w:abstractNumId w:val="367"/>
  </w:num>
  <w:num w:numId="30" w16cid:durableId="1764302913">
    <w:abstractNumId w:val="0"/>
  </w:num>
  <w:num w:numId="31" w16cid:durableId="265162533">
    <w:abstractNumId w:val="140"/>
  </w:num>
  <w:num w:numId="32" w16cid:durableId="1980257717">
    <w:abstractNumId w:val="1"/>
  </w:num>
  <w:num w:numId="33" w16cid:durableId="176776402">
    <w:abstractNumId w:val="384"/>
  </w:num>
  <w:num w:numId="34" w16cid:durableId="1466654264">
    <w:abstractNumId w:val="68"/>
  </w:num>
  <w:num w:numId="35" w16cid:durableId="1989239436">
    <w:abstractNumId w:val="217"/>
  </w:num>
  <w:num w:numId="36" w16cid:durableId="848104552">
    <w:abstractNumId w:val="150"/>
  </w:num>
  <w:num w:numId="37" w16cid:durableId="1857960856">
    <w:abstractNumId w:val="57"/>
  </w:num>
  <w:num w:numId="38" w16cid:durableId="435444936">
    <w:abstractNumId w:val="393"/>
  </w:num>
  <w:num w:numId="39" w16cid:durableId="1903324043">
    <w:abstractNumId w:val="84"/>
  </w:num>
  <w:num w:numId="40" w16cid:durableId="246352112">
    <w:abstractNumId w:val="50"/>
  </w:num>
  <w:num w:numId="41" w16cid:durableId="1024359036">
    <w:abstractNumId w:val="138"/>
  </w:num>
  <w:num w:numId="42" w16cid:durableId="1298218601">
    <w:abstractNumId w:val="202"/>
  </w:num>
  <w:num w:numId="43" w16cid:durableId="234169730">
    <w:abstractNumId w:val="38"/>
  </w:num>
  <w:num w:numId="44" w16cid:durableId="693383009">
    <w:abstractNumId w:val="109"/>
  </w:num>
  <w:num w:numId="45" w16cid:durableId="1686591168">
    <w:abstractNumId w:val="269"/>
  </w:num>
  <w:num w:numId="46" w16cid:durableId="1924727275">
    <w:abstractNumId w:val="257"/>
  </w:num>
  <w:num w:numId="47" w16cid:durableId="218908341">
    <w:abstractNumId w:val="248"/>
  </w:num>
  <w:num w:numId="48" w16cid:durableId="1416515728">
    <w:abstractNumId w:val="271"/>
  </w:num>
  <w:num w:numId="49" w16cid:durableId="1126894720">
    <w:abstractNumId w:val="381"/>
  </w:num>
  <w:num w:numId="50" w16cid:durableId="121045156">
    <w:abstractNumId w:val="229"/>
  </w:num>
  <w:num w:numId="51" w16cid:durableId="1561289923">
    <w:abstractNumId w:val="218"/>
  </w:num>
  <w:num w:numId="52" w16cid:durableId="1769306741">
    <w:abstractNumId w:val="296"/>
  </w:num>
  <w:num w:numId="53" w16cid:durableId="76485141">
    <w:abstractNumId w:val="80"/>
  </w:num>
  <w:num w:numId="54" w16cid:durableId="769201495">
    <w:abstractNumId w:val="258"/>
  </w:num>
  <w:num w:numId="55" w16cid:durableId="1315833412">
    <w:abstractNumId w:val="256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1"/>
  </w:num>
  <w:num w:numId="59" w16cid:durableId="706102380">
    <w:abstractNumId w:val="364"/>
  </w:num>
  <w:num w:numId="60" w16cid:durableId="762652933">
    <w:abstractNumId w:val="89"/>
  </w:num>
  <w:num w:numId="61" w16cid:durableId="1980070124">
    <w:abstractNumId w:val="343"/>
  </w:num>
  <w:num w:numId="62" w16cid:durableId="1751384401">
    <w:abstractNumId w:val="302"/>
  </w:num>
  <w:num w:numId="63" w16cid:durableId="888758772">
    <w:abstractNumId w:val="113"/>
  </w:num>
  <w:num w:numId="64" w16cid:durableId="1428504556">
    <w:abstractNumId w:val="27"/>
  </w:num>
  <w:num w:numId="65" w16cid:durableId="1368019865">
    <w:abstractNumId w:val="398"/>
  </w:num>
  <w:num w:numId="66" w16cid:durableId="1997103089">
    <w:abstractNumId w:val="335"/>
  </w:num>
  <w:num w:numId="67" w16cid:durableId="999576817">
    <w:abstractNumId w:val="385"/>
  </w:num>
  <w:num w:numId="68" w16cid:durableId="1120220483">
    <w:abstractNumId w:val="388"/>
  </w:num>
  <w:num w:numId="69" w16cid:durableId="1251962254">
    <w:abstractNumId w:val="18"/>
  </w:num>
  <w:num w:numId="70" w16cid:durableId="1279601433">
    <w:abstractNumId w:val="204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95"/>
  </w:num>
  <w:num w:numId="74" w16cid:durableId="709107061">
    <w:abstractNumId w:val="70"/>
  </w:num>
  <w:num w:numId="75" w16cid:durableId="1231696408">
    <w:abstractNumId w:val="262"/>
  </w:num>
  <w:num w:numId="76" w16cid:durableId="722605870">
    <w:abstractNumId w:val="174"/>
  </w:num>
  <w:num w:numId="77" w16cid:durableId="129324489">
    <w:abstractNumId w:val="330"/>
  </w:num>
  <w:num w:numId="78" w16cid:durableId="983044799">
    <w:abstractNumId w:val="255"/>
  </w:num>
  <w:num w:numId="79" w16cid:durableId="1135030876">
    <w:abstractNumId w:val="24"/>
  </w:num>
  <w:num w:numId="80" w16cid:durableId="193005106">
    <w:abstractNumId w:val="185"/>
  </w:num>
  <w:num w:numId="81" w16cid:durableId="1651210118">
    <w:abstractNumId w:val="332"/>
  </w:num>
  <w:num w:numId="82" w16cid:durableId="1644046001">
    <w:abstractNumId w:val="149"/>
  </w:num>
  <w:num w:numId="83" w16cid:durableId="1825584539">
    <w:abstractNumId w:val="7"/>
  </w:num>
  <w:num w:numId="84" w16cid:durableId="1457600251">
    <w:abstractNumId w:val="232"/>
  </w:num>
  <w:num w:numId="85" w16cid:durableId="796483808">
    <w:abstractNumId w:val="242"/>
  </w:num>
  <w:num w:numId="86" w16cid:durableId="677079084">
    <w:abstractNumId w:val="168"/>
  </w:num>
  <w:num w:numId="87" w16cid:durableId="1717895316">
    <w:abstractNumId w:val="181"/>
  </w:num>
  <w:num w:numId="88" w16cid:durableId="1381586366">
    <w:abstractNumId w:val="285"/>
  </w:num>
  <w:num w:numId="89" w16cid:durableId="726415045">
    <w:abstractNumId w:val="91"/>
  </w:num>
  <w:num w:numId="90" w16cid:durableId="134374695">
    <w:abstractNumId w:val="286"/>
  </w:num>
  <w:num w:numId="91" w16cid:durableId="1333605177">
    <w:abstractNumId w:val="312"/>
  </w:num>
  <w:num w:numId="92" w16cid:durableId="707990345">
    <w:abstractNumId w:val="170"/>
  </w:num>
  <w:num w:numId="93" w16cid:durableId="1424061098">
    <w:abstractNumId w:val="52"/>
  </w:num>
  <w:num w:numId="94" w16cid:durableId="1238593463">
    <w:abstractNumId w:val="199"/>
  </w:num>
  <w:num w:numId="95" w16cid:durableId="474218565">
    <w:abstractNumId w:val="75"/>
  </w:num>
  <w:num w:numId="96" w16cid:durableId="1305157866">
    <w:abstractNumId w:val="36"/>
  </w:num>
  <w:num w:numId="97" w16cid:durableId="503668382">
    <w:abstractNumId w:val="298"/>
  </w:num>
  <w:num w:numId="98" w16cid:durableId="141898825">
    <w:abstractNumId w:val="130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2"/>
  </w:num>
  <w:num w:numId="102" w16cid:durableId="1758553305">
    <w:abstractNumId w:val="163"/>
  </w:num>
  <w:num w:numId="103" w16cid:durableId="1085539426">
    <w:abstractNumId w:val="129"/>
  </w:num>
  <w:num w:numId="104" w16cid:durableId="1402362524">
    <w:abstractNumId w:val="324"/>
  </w:num>
  <w:num w:numId="105" w16cid:durableId="83691757">
    <w:abstractNumId w:val="294"/>
  </w:num>
  <w:num w:numId="106" w16cid:durableId="1198078696">
    <w:abstractNumId w:val="85"/>
  </w:num>
  <w:num w:numId="107" w16cid:durableId="1240169118">
    <w:abstractNumId w:val="62"/>
  </w:num>
  <w:num w:numId="108" w16cid:durableId="187839146">
    <w:abstractNumId w:val="164"/>
  </w:num>
  <w:num w:numId="109" w16cid:durableId="139004657">
    <w:abstractNumId w:val="317"/>
  </w:num>
  <w:num w:numId="110" w16cid:durableId="835002621">
    <w:abstractNumId w:val="345"/>
  </w:num>
  <w:num w:numId="111" w16cid:durableId="146362569">
    <w:abstractNumId w:val="176"/>
  </w:num>
  <w:num w:numId="112" w16cid:durableId="1851218359">
    <w:abstractNumId w:val="336"/>
  </w:num>
  <w:num w:numId="113" w16cid:durableId="1189637771">
    <w:abstractNumId w:val="8"/>
  </w:num>
  <w:num w:numId="114" w16cid:durableId="1268536209">
    <w:abstractNumId w:val="128"/>
  </w:num>
  <w:num w:numId="115" w16cid:durableId="603001856">
    <w:abstractNumId w:val="148"/>
  </w:num>
  <w:num w:numId="116" w16cid:durableId="41905772">
    <w:abstractNumId w:val="28"/>
  </w:num>
  <w:num w:numId="117" w16cid:durableId="935871616">
    <w:abstractNumId w:val="77"/>
  </w:num>
  <w:num w:numId="118" w16cid:durableId="1768841013">
    <w:abstractNumId w:val="146"/>
  </w:num>
  <w:num w:numId="119" w16cid:durableId="900410431">
    <w:abstractNumId w:val="175"/>
  </w:num>
  <w:num w:numId="120" w16cid:durableId="315885655">
    <w:abstractNumId w:val="97"/>
  </w:num>
  <w:num w:numId="121" w16cid:durableId="1814448626">
    <w:abstractNumId w:val="106"/>
  </w:num>
  <w:num w:numId="122" w16cid:durableId="1097486741">
    <w:abstractNumId w:val="403"/>
  </w:num>
  <w:num w:numId="123" w16cid:durableId="1956865228">
    <w:abstractNumId w:val="5"/>
  </w:num>
  <w:num w:numId="124" w16cid:durableId="1276867340">
    <w:abstractNumId w:val="180"/>
  </w:num>
  <w:num w:numId="125" w16cid:durableId="1608587397">
    <w:abstractNumId w:val="291"/>
  </w:num>
  <w:num w:numId="126" w16cid:durableId="2131439396">
    <w:abstractNumId w:val="297"/>
  </w:num>
  <w:num w:numId="127" w16cid:durableId="1244336791">
    <w:abstractNumId w:val="100"/>
  </w:num>
  <w:num w:numId="128" w16cid:durableId="818154906">
    <w:abstractNumId w:val="299"/>
  </w:num>
  <w:num w:numId="129" w16cid:durableId="1882933843">
    <w:abstractNumId w:val="359"/>
  </w:num>
  <w:num w:numId="130" w16cid:durableId="1056199195">
    <w:abstractNumId w:val="103"/>
  </w:num>
  <w:num w:numId="131" w16cid:durableId="553470426">
    <w:abstractNumId w:val="141"/>
  </w:num>
  <w:num w:numId="132" w16cid:durableId="739669324">
    <w:abstractNumId w:val="322"/>
  </w:num>
  <w:num w:numId="133" w16cid:durableId="1342589866">
    <w:abstractNumId w:val="221"/>
  </w:num>
  <w:num w:numId="134" w16cid:durableId="805589429">
    <w:abstractNumId w:val="346"/>
  </w:num>
  <w:num w:numId="135" w16cid:durableId="1751851846">
    <w:abstractNumId w:val="166"/>
  </w:num>
  <w:num w:numId="136" w16cid:durableId="1035348142">
    <w:abstractNumId w:val="303"/>
  </w:num>
  <w:num w:numId="137" w16cid:durableId="342322650">
    <w:abstractNumId w:val="234"/>
  </w:num>
  <w:num w:numId="138" w16cid:durableId="2021813476">
    <w:abstractNumId w:val="111"/>
  </w:num>
  <w:num w:numId="139" w16cid:durableId="1260796502">
    <w:abstractNumId w:val="238"/>
  </w:num>
  <w:num w:numId="140" w16cid:durableId="211890294">
    <w:abstractNumId w:val="223"/>
  </w:num>
  <w:num w:numId="141" w16cid:durableId="1770925473">
    <w:abstractNumId w:val="282"/>
  </w:num>
  <w:num w:numId="142" w16cid:durableId="192891600">
    <w:abstractNumId w:val="54"/>
  </w:num>
  <w:num w:numId="143" w16cid:durableId="675690864">
    <w:abstractNumId w:val="251"/>
  </w:num>
  <w:num w:numId="144" w16cid:durableId="1495105408">
    <w:abstractNumId w:val="173"/>
  </w:num>
  <w:num w:numId="145" w16cid:durableId="170608313">
    <w:abstractNumId w:val="16"/>
  </w:num>
  <w:num w:numId="146" w16cid:durableId="388725436">
    <w:abstractNumId w:val="328"/>
  </w:num>
  <w:num w:numId="147" w16cid:durableId="1916433450">
    <w:abstractNumId w:val="260"/>
  </w:num>
  <w:num w:numId="148" w16cid:durableId="3675684">
    <w:abstractNumId w:val="215"/>
  </w:num>
  <w:num w:numId="149" w16cid:durableId="1134447677">
    <w:abstractNumId w:val="245"/>
  </w:num>
  <w:num w:numId="150" w16cid:durableId="269163122">
    <w:abstractNumId w:val="226"/>
  </w:num>
  <w:num w:numId="151" w16cid:durableId="596711321">
    <w:abstractNumId w:val="259"/>
  </w:num>
  <w:num w:numId="152" w16cid:durableId="574584926">
    <w:abstractNumId w:val="47"/>
  </w:num>
  <w:num w:numId="153" w16cid:durableId="2109736526">
    <w:abstractNumId w:val="374"/>
  </w:num>
  <w:num w:numId="154" w16cid:durableId="1291741062">
    <w:abstractNumId w:val="404"/>
  </w:num>
  <w:num w:numId="155" w16cid:durableId="1206135565">
    <w:abstractNumId w:val="279"/>
  </w:num>
  <w:num w:numId="156" w16cid:durableId="154761118">
    <w:abstractNumId w:val="220"/>
  </w:num>
  <w:num w:numId="157" w16cid:durableId="6100150">
    <w:abstractNumId w:val="134"/>
  </w:num>
  <w:num w:numId="158" w16cid:durableId="1250579651">
    <w:abstractNumId w:val="153"/>
  </w:num>
  <w:num w:numId="159" w16cid:durableId="356202047">
    <w:abstractNumId w:val="67"/>
  </w:num>
  <w:num w:numId="160" w16cid:durableId="884827526">
    <w:abstractNumId w:val="277"/>
  </w:num>
  <w:num w:numId="161" w16cid:durableId="34549794">
    <w:abstractNumId w:val="98"/>
  </w:num>
  <w:num w:numId="162" w16cid:durableId="1224100997">
    <w:abstractNumId w:val="196"/>
  </w:num>
  <w:num w:numId="163" w16cid:durableId="940256393">
    <w:abstractNumId w:val="300"/>
  </w:num>
  <w:num w:numId="164" w16cid:durableId="1318457270">
    <w:abstractNumId w:val="270"/>
  </w:num>
  <w:num w:numId="165" w16cid:durableId="1415737338">
    <w:abstractNumId w:val="212"/>
  </w:num>
  <w:num w:numId="166" w16cid:durableId="1779907670">
    <w:abstractNumId w:val="82"/>
  </w:num>
  <w:num w:numId="167" w16cid:durableId="1723602264">
    <w:abstractNumId w:val="333"/>
  </w:num>
  <w:num w:numId="168" w16cid:durableId="1451587149">
    <w:abstractNumId w:val="65"/>
  </w:num>
  <w:num w:numId="169" w16cid:durableId="723872476">
    <w:abstractNumId w:val="244"/>
  </w:num>
  <w:num w:numId="170" w16cid:durableId="372077083">
    <w:abstractNumId w:val="261"/>
  </w:num>
  <w:num w:numId="171" w16cid:durableId="62607842">
    <w:abstractNumId w:val="246"/>
  </w:num>
  <w:num w:numId="172" w16cid:durableId="915626482">
    <w:abstractNumId w:val="34"/>
  </w:num>
  <w:num w:numId="173" w16cid:durableId="748817343">
    <w:abstractNumId w:val="323"/>
  </w:num>
  <w:num w:numId="174" w16cid:durableId="1704015754">
    <w:abstractNumId w:val="143"/>
  </w:num>
  <w:num w:numId="175" w16cid:durableId="306017192">
    <w:abstractNumId w:val="305"/>
  </w:num>
  <w:num w:numId="176" w16cid:durableId="1743480285">
    <w:abstractNumId w:val="161"/>
  </w:num>
  <w:num w:numId="177" w16cid:durableId="23749168">
    <w:abstractNumId w:val="118"/>
  </w:num>
  <w:num w:numId="178" w16cid:durableId="290787077">
    <w:abstractNumId w:val="88"/>
  </w:num>
  <w:num w:numId="179" w16cid:durableId="1535927162">
    <w:abstractNumId w:val="339"/>
  </w:num>
  <w:num w:numId="180" w16cid:durableId="97799128">
    <w:abstractNumId w:val="29"/>
  </w:num>
  <w:num w:numId="181" w16cid:durableId="1856536255">
    <w:abstractNumId w:val="360"/>
  </w:num>
  <w:num w:numId="182" w16cid:durableId="960189160">
    <w:abstractNumId w:val="186"/>
  </w:num>
  <w:num w:numId="183" w16cid:durableId="668875674">
    <w:abstractNumId w:val="313"/>
  </w:num>
  <w:num w:numId="184" w16cid:durableId="84963566">
    <w:abstractNumId w:val="237"/>
  </w:num>
  <w:num w:numId="185" w16cid:durableId="1205600870">
    <w:abstractNumId w:val="81"/>
  </w:num>
  <w:num w:numId="186" w16cid:durableId="482477150">
    <w:abstractNumId w:val="110"/>
  </w:num>
  <w:num w:numId="187" w16cid:durableId="665747339">
    <w:abstractNumId w:val="131"/>
  </w:num>
  <w:num w:numId="188" w16cid:durableId="138616212">
    <w:abstractNumId w:val="249"/>
  </w:num>
  <w:num w:numId="189" w16cid:durableId="948241159">
    <w:abstractNumId w:val="76"/>
  </w:num>
  <w:num w:numId="190" w16cid:durableId="1627345565">
    <w:abstractNumId w:val="64"/>
  </w:num>
  <w:num w:numId="191" w16cid:durableId="203909496">
    <w:abstractNumId w:val="401"/>
  </w:num>
  <w:num w:numId="192" w16cid:durableId="1511488362">
    <w:abstractNumId w:val="368"/>
  </w:num>
  <w:num w:numId="193" w16cid:durableId="1949002638">
    <w:abstractNumId w:val="147"/>
  </w:num>
  <w:num w:numId="194" w16cid:durableId="1176309270">
    <w:abstractNumId w:val="136"/>
  </w:num>
  <w:num w:numId="195" w16cid:durableId="1654868807">
    <w:abstractNumId w:val="184"/>
  </w:num>
  <w:num w:numId="196" w16cid:durableId="12652055">
    <w:abstractNumId w:val="102"/>
  </w:num>
  <w:num w:numId="197" w16cid:durableId="1018969729">
    <w:abstractNumId w:val="155"/>
  </w:num>
  <w:num w:numId="198" w16cid:durableId="1008409243">
    <w:abstractNumId w:val="116"/>
  </w:num>
  <w:num w:numId="199" w16cid:durableId="1955483436">
    <w:abstractNumId w:val="275"/>
  </w:num>
  <w:num w:numId="200" w16cid:durableId="660087209">
    <w:abstractNumId w:val="6"/>
  </w:num>
  <w:num w:numId="201" w16cid:durableId="1928878874">
    <w:abstractNumId w:val="266"/>
  </w:num>
  <w:num w:numId="202" w16cid:durableId="2122139272">
    <w:abstractNumId w:val="194"/>
  </w:num>
  <w:num w:numId="203" w16cid:durableId="133452672">
    <w:abstractNumId w:val="96"/>
  </w:num>
  <w:num w:numId="204" w16cid:durableId="1931768354">
    <w:abstractNumId w:val="250"/>
  </w:num>
  <w:num w:numId="205" w16cid:durableId="1867214870">
    <w:abstractNumId w:val="188"/>
  </w:num>
  <w:num w:numId="206" w16cid:durableId="1484468710">
    <w:abstractNumId w:val="15"/>
  </w:num>
  <w:num w:numId="207" w16cid:durableId="761727099">
    <w:abstractNumId w:val="157"/>
  </w:num>
  <w:num w:numId="208" w16cid:durableId="1531188493">
    <w:abstractNumId w:val="372"/>
  </w:num>
  <w:num w:numId="209" w16cid:durableId="415324069">
    <w:abstractNumId w:val="230"/>
  </w:num>
  <w:num w:numId="210" w16cid:durableId="756711135">
    <w:abstractNumId w:val="392"/>
  </w:num>
  <w:num w:numId="211" w16cid:durableId="241186038">
    <w:abstractNumId w:val="293"/>
  </w:num>
  <w:num w:numId="212" w16cid:durableId="1516535573">
    <w:abstractNumId w:val="363"/>
  </w:num>
  <w:num w:numId="213" w16cid:durableId="1731033911">
    <w:abstractNumId w:val="33"/>
  </w:num>
  <w:num w:numId="214" w16cid:durableId="2114082260">
    <w:abstractNumId w:val="172"/>
  </w:num>
  <w:num w:numId="215" w16cid:durableId="1403944878">
    <w:abstractNumId w:val="306"/>
  </w:num>
  <w:num w:numId="216" w16cid:durableId="1146780351">
    <w:abstractNumId w:val="69"/>
  </w:num>
  <w:num w:numId="217" w16cid:durableId="857474470">
    <w:abstractNumId w:val="154"/>
  </w:num>
  <w:num w:numId="218" w16cid:durableId="1167982874">
    <w:abstractNumId w:val="287"/>
  </w:num>
  <w:num w:numId="219" w16cid:durableId="1772357259">
    <w:abstractNumId w:val="329"/>
  </w:num>
  <w:num w:numId="220" w16cid:durableId="1115366939">
    <w:abstractNumId w:val="158"/>
  </w:num>
  <w:num w:numId="221" w16cid:durableId="588271522">
    <w:abstractNumId w:val="353"/>
  </w:num>
  <w:num w:numId="222" w16cid:durableId="210961162">
    <w:abstractNumId w:val="272"/>
  </w:num>
  <w:num w:numId="223" w16cid:durableId="1534810418">
    <w:abstractNumId w:val="274"/>
  </w:num>
  <w:num w:numId="224" w16cid:durableId="1676683974">
    <w:abstractNumId w:val="60"/>
  </w:num>
  <w:num w:numId="225" w16cid:durableId="15084179">
    <w:abstractNumId w:val="135"/>
  </w:num>
  <w:num w:numId="226" w16cid:durableId="692729971">
    <w:abstractNumId w:val="311"/>
  </w:num>
  <w:num w:numId="227" w16cid:durableId="1145971805">
    <w:abstractNumId w:val="195"/>
  </w:num>
  <w:num w:numId="228" w16cid:durableId="1458917373">
    <w:abstractNumId w:val="263"/>
  </w:num>
  <w:num w:numId="229" w16cid:durableId="1871258419">
    <w:abstractNumId w:val="121"/>
  </w:num>
  <w:num w:numId="230" w16cid:durableId="1425884159">
    <w:abstractNumId w:val="231"/>
  </w:num>
  <w:num w:numId="231" w16cid:durableId="705764093">
    <w:abstractNumId w:val="45"/>
  </w:num>
  <w:num w:numId="232" w16cid:durableId="1543324556">
    <w:abstractNumId w:val="120"/>
  </w:num>
  <w:num w:numId="233" w16cid:durableId="423499178">
    <w:abstractNumId w:val="44"/>
  </w:num>
  <w:num w:numId="234" w16cid:durableId="1100029897">
    <w:abstractNumId w:val="219"/>
  </w:num>
  <w:num w:numId="235" w16cid:durableId="164633208">
    <w:abstractNumId w:val="104"/>
  </w:num>
  <w:num w:numId="236" w16cid:durableId="1285426808">
    <w:abstractNumId w:val="72"/>
  </w:num>
  <w:num w:numId="237" w16cid:durableId="519121461">
    <w:abstractNumId w:val="214"/>
  </w:num>
  <w:num w:numId="238" w16cid:durableId="667639255">
    <w:abstractNumId w:val="349"/>
  </w:num>
  <w:num w:numId="239" w16cid:durableId="1740596693">
    <w:abstractNumId w:val="350"/>
  </w:num>
  <w:num w:numId="240" w16cid:durableId="195048420">
    <w:abstractNumId w:val="315"/>
  </w:num>
  <w:num w:numId="241" w16cid:durableId="2042044911">
    <w:abstractNumId w:val="12"/>
  </w:num>
  <w:num w:numId="242" w16cid:durableId="91628704">
    <w:abstractNumId w:val="167"/>
  </w:num>
  <w:num w:numId="243" w16cid:durableId="840465227">
    <w:abstractNumId w:val="216"/>
  </w:num>
  <w:num w:numId="244" w16cid:durableId="2126345823">
    <w:abstractNumId w:val="304"/>
  </w:num>
  <w:num w:numId="245" w16cid:durableId="583298736">
    <w:abstractNumId w:val="101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08"/>
  </w:num>
  <w:num w:numId="250" w16cid:durableId="1898079057">
    <w:abstractNumId w:val="14"/>
  </w:num>
  <w:num w:numId="251" w16cid:durableId="1874608687">
    <w:abstractNumId w:val="247"/>
  </w:num>
  <w:num w:numId="252" w16cid:durableId="1224482685">
    <w:abstractNumId w:val="177"/>
  </w:num>
  <w:num w:numId="253" w16cid:durableId="173344215">
    <w:abstractNumId w:val="205"/>
  </w:num>
  <w:num w:numId="254" w16cid:durableId="1210648581">
    <w:abstractNumId w:val="240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4"/>
  </w:num>
  <w:num w:numId="258" w16cid:durableId="140772716">
    <w:abstractNumId w:val="309"/>
  </w:num>
  <w:num w:numId="259" w16cid:durableId="1834250720">
    <w:abstractNumId w:val="189"/>
  </w:num>
  <w:num w:numId="260" w16cid:durableId="1167673940">
    <w:abstractNumId w:val="396"/>
  </w:num>
  <w:num w:numId="261" w16cid:durableId="787511685">
    <w:abstractNumId w:val="35"/>
  </w:num>
  <w:num w:numId="262" w16cid:durableId="2100903789">
    <w:abstractNumId w:val="228"/>
  </w:num>
  <w:num w:numId="263" w16cid:durableId="494076546">
    <w:abstractNumId w:val="361"/>
  </w:num>
  <w:num w:numId="264" w16cid:durableId="931476251">
    <w:abstractNumId w:val="366"/>
  </w:num>
  <w:num w:numId="265" w16cid:durableId="615872571">
    <w:abstractNumId w:val="295"/>
  </w:num>
  <w:num w:numId="266" w16cid:durableId="1930692373">
    <w:abstractNumId w:val="178"/>
  </w:num>
  <w:num w:numId="267" w16cid:durableId="1916237557">
    <w:abstractNumId w:val="276"/>
  </w:num>
  <w:num w:numId="268" w16cid:durableId="1025013821">
    <w:abstractNumId w:val="137"/>
  </w:num>
  <w:num w:numId="269" w16cid:durableId="447358454">
    <w:abstractNumId w:val="264"/>
  </w:num>
  <w:num w:numId="270" w16cid:durableId="1276643913">
    <w:abstractNumId w:val="390"/>
  </w:num>
  <w:num w:numId="271" w16cid:durableId="803936542">
    <w:abstractNumId w:val="206"/>
  </w:num>
  <w:num w:numId="272" w16cid:durableId="1780947287">
    <w:abstractNumId w:val="273"/>
  </w:num>
  <w:num w:numId="273" w16cid:durableId="516383457">
    <w:abstractNumId w:val="49"/>
  </w:num>
  <w:num w:numId="274" w16cid:durableId="139427067">
    <w:abstractNumId w:val="254"/>
  </w:num>
  <w:num w:numId="275" w16cid:durableId="1955164433">
    <w:abstractNumId w:val="351"/>
  </w:num>
  <w:num w:numId="276" w16cid:durableId="325088037">
    <w:abstractNumId w:val="387"/>
  </w:num>
  <w:num w:numId="277" w16cid:durableId="859246593">
    <w:abstractNumId w:val="114"/>
  </w:num>
  <w:num w:numId="278" w16cid:durableId="47657621">
    <w:abstractNumId w:val="83"/>
  </w:num>
  <w:num w:numId="279" w16cid:durableId="458845075">
    <w:abstractNumId w:val="156"/>
  </w:num>
  <w:num w:numId="280" w16cid:durableId="2125269011">
    <w:abstractNumId w:val="224"/>
  </w:num>
  <w:num w:numId="281" w16cid:durableId="1334141851">
    <w:abstractNumId w:val="23"/>
  </w:num>
  <w:num w:numId="282" w16cid:durableId="970129519">
    <w:abstractNumId w:val="288"/>
  </w:num>
  <w:num w:numId="283" w16cid:durableId="1456872434">
    <w:abstractNumId w:val="310"/>
  </w:num>
  <w:num w:numId="284" w16cid:durableId="39015338">
    <w:abstractNumId w:val="325"/>
  </w:num>
  <w:num w:numId="285" w16cid:durableId="1819419518">
    <w:abstractNumId w:val="292"/>
  </w:num>
  <w:num w:numId="286" w16cid:durableId="1743596631">
    <w:abstractNumId w:val="268"/>
  </w:num>
  <w:num w:numId="287" w16cid:durableId="1220049475">
    <w:abstractNumId w:val="197"/>
  </w:num>
  <w:num w:numId="288" w16cid:durableId="1030112256">
    <w:abstractNumId w:val="108"/>
  </w:num>
  <w:num w:numId="289" w16cid:durableId="735326783">
    <w:abstractNumId w:val="376"/>
  </w:num>
  <w:num w:numId="290" w16cid:durableId="1571843329">
    <w:abstractNumId w:val="395"/>
  </w:num>
  <w:num w:numId="291" w16cid:durableId="2034262252">
    <w:abstractNumId w:val="59"/>
  </w:num>
  <w:num w:numId="292" w16cid:durableId="1106119284">
    <w:abstractNumId w:val="159"/>
  </w:num>
  <w:num w:numId="293" w16cid:durableId="447705403">
    <w:abstractNumId w:val="132"/>
  </w:num>
  <w:num w:numId="294" w16cid:durableId="1260721534">
    <w:abstractNumId w:val="357"/>
  </w:num>
  <w:num w:numId="295" w16cid:durableId="309209356">
    <w:abstractNumId w:val="125"/>
  </w:num>
  <w:num w:numId="296" w16cid:durableId="1717313855">
    <w:abstractNumId w:val="379"/>
  </w:num>
  <w:num w:numId="297" w16cid:durableId="705062028">
    <w:abstractNumId w:val="107"/>
  </w:num>
  <w:num w:numId="298" w16cid:durableId="34081145">
    <w:abstractNumId w:val="326"/>
  </w:num>
  <w:num w:numId="299" w16cid:durableId="1366833790">
    <w:abstractNumId w:val="17"/>
  </w:num>
  <w:num w:numId="300" w16cid:durableId="474489661">
    <w:abstractNumId w:val="171"/>
  </w:num>
  <w:num w:numId="301" w16cid:durableId="614168037">
    <w:abstractNumId w:val="58"/>
  </w:num>
  <w:num w:numId="302" w16cid:durableId="1601336107">
    <w:abstractNumId w:val="79"/>
  </w:num>
  <w:num w:numId="303" w16cid:durableId="1342704759">
    <w:abstractNumId w:val="78"/>
  </w:num>
  <w:num w:numId="304" w16cid:durableId="190997124">
    <w:abstractNumId w:val="362"/>
  </w:num>
  <w:num w:numId="305" w16cid:durableId="1223829201">
    <w:abstractNumId w:val="190"/>
  </w:num>
  <w:num w:numId="306" w16cid:durableId="388264843">
    <w:abstractNumId w:val="267"/>
  </w:num>
  <w:num w:numId="307" w16cid:durableId="834147872">
    <w:abstractNumId w:val="320"/>
  </w:num>
  <w:num w:numId="308" w16cid:durableId="168952637">
    <w:abstractNumId w:val="30"/>
  </w:num>
  <w:num w:numId="309" w16cid:durableId="839006774">
    <w:abstractNumId w:val="355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65"/>
  </w:num>
  <w:num w:numId="313" w16cid:durableId="316805502">
    <w:abstractNumId w:val="400"/>
  </w:num>
  <w:num w:numId="314" w16cid:durableId="1110776580">
    <w:abstractNumId w:val="99"/>
  </w:num>
  <w:num w:numId="315" w16cid:durableId="728648090">
    <w:abstractNumId w:val="301"/>
  </w:num>
  <w:num w:numId="316" w16cid:durableId="2068338290">
    <w:abstractNumId w:val="40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7"/>
  </w:num>
  <w:num w:numId="319" w16cid:durableId="610862411">
    <w:abstractNumId w:val="142"/>
  </w:num>
  <w:num w:numId="320" w16cid:durableId="1330714247">
    <w:abstractNumId w:val="321"/>
  </w:num>
  <w:num w:numId="321" w16cid:durableId="1089498123">
    <w:abstractNumId w:val="123"/>
  </w:num>
  <w:num w:numId="322" w16cid:durableId="1904872423">
    <w:abstractNumId w:val="290"/>
  </w:num>
  <w:num w:numId="323" w16cid:durableId="206458575">
    <w:abstractNumId w:val="92"/>
  </w:num>
  <w:num w:numId="324" w16cid:durableId="695666297">
    <w:abstractNumId w:val="213"/>
  </w:num>
  <w:num w:numId="325" w16cid:durableId="1025400470">
    <w:abstractNumId w:val="32"/>
  </w:num>
  <w:num w:numId="326" w16cid:durableId="1634023438">
    <w:abstractNumId w:val="378"/>
  </w:num>
  <w:num w:numId="327" w16cid:durableId="2042393370">
    <w:abstractNumId w:val="127"/>
  </w:num>
  <w:num w:numId="328" w16cid:durableId="1138034692">
    <w:abstractNumId w:val="93"/>
  </w:num>
  <w:num w:numId="329" w16cid:durableId="253634955">
    <w:abstractNumId w:val="126"/>
  </w:num>
  <w:num w:numId="330" w16cid:durableId="1720325459">
    <w:abstractNumId w:val="365"/>
  </w:num>
  <w:num w:numId="331" w16cid:durableId="1421099157">
    <w:abstractNumId w:val="179"/>
  </w:num>
  <w:num w:numId="332" w16cid:durableId="60107577">
    <w:abstractNumId w:val="319"/>
  </w:num>
  <w:num w:numId="333" w16cid:durableId="301884854">
    <w:abstractNumId w:val="13"/>
  </w:num>
  <w:num w:numId="334" w16cid:durableId="1831797348">
    <w:abstractNumId w:val="193"/>
  </w:num>
  <w:num w:numId="335" w16cid:durableId="1870140840">
    <w:abstractNumId w:val="74"/>
  </w:num>
  <w:num w:numId="336" w16cid:durableId="1223246938">
    <w:abstractNumId w:val="46"/>
  </w:num>
  <w:num w:numId="337" w16cid:durableId="1998611947">
    <w:abstractNumId w:val="347"/>
  </w:num>
  <w:num w:numId="338" w16cid:durableId="531113292">
    <w:abstractNumId w:val="56"/>
  </w:num>
  <w:num w:numId="339" w16cid:durableId="1716657686">
    <w:abstractNumId w:val="341"/>
  </w:num>
  <w:num w:numId="340" w16cid:durableId="1357845951">
    <w:abstractNumId w:val="31"/>
  </w:num>
  <w:num w:numId="341" w16cid:durableId="105928767">
    <w:abstractNumId w:val="160"/>
  </w:num>
  <w:num w:numId="342" w16cid:durableId="1076322022">
    <w:abstractNumId w:val="192"/>
  </w:num>
  <w:num w:numId="343" w16cid:durableId="1470976012">
    <w:abstractNumId w:val="169"/>
  </w:num>
  <w:num w:numId="344" w16cid:durableId="502549873">
    <w:abstractNumId w:val="112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0"/>
  </w:num>
  <w:num w:numId="348" w16cid:durableId="2125070536">
    <w:abstractNumId w:val="48"/>
  </w:num>
  <w:num w:numId="349" w16cid:durableId="523908919">
    <w:abstractNumId w:val="152"/>
  </w:num>
  <w:num w:numId="350" w16cid:durableId="900166943">
    <w:abstractNumId w:val="370"/>
  </w:num>
  <w:num w:numId="351" w16cid:durableId="1090082312">
    <w:abstractNumId w:val="342"/>
  </w:num>
  <w:num w:numId="352" w16cid:durableId="2000839028">
    <w:abstractNumId w:val="198"/>
  </w:num>
  <w:num w:numId="353" w16cid:durableId="736174140">
    <w:abstractNumId w:val="354"/>
  </w:num>
  <w:num w:numId="354" w16cid:durableId="217983496">
    <w:abstractNumId w:val="344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1"/>
  </w:num>
  <w:num w:numId="358" w16cid:durableId="986082726">
    <w:abstractNumId w:val="3"/>
  </w:num>
  <w:num w:numId="359" w16cid:durableId="1283877562">
    <w:abstractNumId w:val="222"/>
  </w:num>
  <w:num w:numId="360" w16cid:durableId="1785147961">
    <w:abstractNumId w:val="182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69"/>
  </w:num>
  <w:num w:numId="364" w16cid:durableId="2039239121">
    <w:abstractNumId w:val="207"/>
  </w:num>
  <w:num w:numId="365" w16cid:durableId="605116325">
    <w:abstractNumId w:val="391"/>
  </w:num>
  <w:num w:numId="366" w16cid:durableId="1144813016">
    <w:abstractNumId w:val="119"/>
  </w:num>
  <w:num w:numId="367" w16cid:durableId="1164588397">
    <w:abstractNumId w:val="200"/>
  </w:num>
  <w:num w:numId="368" w16cid:durableId="508562654">
    <w:abstractNumId w:val="318"/>
  </w:num>
  <w:num w:numId="369" w16cid:durableId="43530767">
    <w:abstractNumId w:val="233"/>
  </w:num>
  <w:num w:numId="370" w16cid:durableId="310062089">
    <w:abstractNumId w:val="284"/>
  </w:num>
  <w:num w:numId="371" w16cid:durableId="1074007826">
    <w:abstractNumId w:val="71"/>
  </w:num>
  <w:num w:numId="372" w16cid:durableId="534463083">
    <w:abstractNumId w:val="289"/>
  </w:num>
  <w:num w:numId="373" w16cid:durableId="682897783">
    <w:abstractNumId w:val="402"/>
  </w:num>
  <w:num w:numId="374" w16cid:durableId="398678290">
    <w:abstractNumId w:val="327"/>
  </w:num>
  <w:num w:numId="375" w16cid:durableId="571043756">
    <w:abstractNumId w:val="20"/>
  </w:num>
  <w:num w:numId="376" w16cid:durableId="1686402124">
    <w:abstractNumId w:val="399"/>
  </w:num>
  <w:num w:numId="377" w16cid:durableId="8531259">
    <w:abstractNumId w:val="90"/>
  </w:num>
  <w:num w:numId="378" w16cid:durableId="774519165">
    <w:abstractNumId w:val="280"/>
  </w:num>
  <w:num w:numId="379" w16cid:durableId="70390439">
    <w:abstractNumId w:val="208"/>
  </w:num>
  <w:num w:numId="380" w16cid:durableId="1529219736">
    <w:abstractNumId w:val="389"/>
  </w:num>
  <w:num w:numId="381" w16cid:durableId="1150248272">
    <w:abstractNumId w:val="373"/>
  </w:num>
  <w:num w:numId="382" w16cid:durableId="1642613122">
    <w:abstractNumId w:val="337"/>
  </w:num>
  <w:num w:numId="383" w16cid:durableId="878203364">
    <w:abstractNumId w:val="209"/>
  </w:num>
  <w:num w:numId="384" w16cid:durableId="140387795">
    <w:abstractNumId w:val="278"/>
  </w:num>
  <w:num w:numId="385" w16cid:durableId="348681310">
    <w:abstractNumId w:val="183"/>
  </w:num>
  <w:num w:numId="386" w16cid:durableId="1706175194">
    <w:abstractNumId w:val="2"/>
  </w:num>
  <w:num w:numId="387" w16cid:durableId="1128625636">
    <w:abstractNumId w:val="382"/>
  </w:num>
  <w:num w:numId="388" w16cid:durableId="2124618150">
    <w:abstractNumId w:val="117"/>
  </w:num>
  <w:num w:numId="389" w16cid:durableId="1815027437">
    <w:abstractNumId w:val="375"/>
  </w:num>
  <w:num w:numId="390" w16cid:durableId="1417441728">
    <w:abstractNumId w:val="239"/>
  </w:num>
  <w:num w:numId="391" w16cid:durableId="735661572">
    <w:abstractNumId w:val="371"/>
  </w:num>
  <w:num w:numId="392" w16cid:durableId="366608919">
    <w:abstractNumId w:val="40"/>
  </w:num>
  <w:num w:numId="393" w16cid:durableId="1796633859">
    <w:abstractNumId w:val="380"/>
  </w:num>
  <w:num w:numId="394" w16cid:durableId="2041121564">
    <w:abstractNumId w:val="203"/>
  </w:num>
  <w:num w:numId="395" w16cid:durableId="121269406">
    <w:abstractNumId w:val="348"/>
  </w:num>
  <w:num w:numId="396" w16cid:durableId="1332753747">
    <w:abstractNumId w:val="145"/>
  </w:num>
  <w:num w:numId="397" w16cid:durableId="1207446509">
    <w:abstractNumId w:val="87"/>
  </w:num>
  <w:num w:numId="398" w16cid:durableId="1613319110">
    <w:abstractNumId w:val="314"/>
  </w:num>
  <w:num w:numId="399" w16cid:durableId="476729982">
    <w:abstractNumId w:val="133"/>
  </w:num>
  <w:num w:numId="400" w16cid:durableId="803356344">
    <w:abstractNumId w:val="144"/>
  </w:num>
  <w:num w:numId="401" w16cid:durableId="1779368704">
    <w:abstractNumId w:val="151"/>
  </w:num>
  <w:num w:numId="402" w16cid:durableId="1866597228">
    <w:abstractNumId w:val="236"/>
  </w:num>
  <w:num w:numId="403" w16cid:durableId="2025815665">
    <w:abstractNumId w:val="21"/>
  </w:num>
  <w:num w:numId="404" w16cid:durableId="2020620403">
    <w:abstractNumId w:val="352"/>
  </w:num>
  <w:num w:numId="405" w16cid:durableId="1677808635">
    <w:abstractNumId w:val="235"/>
  </w:num>
  <w:num w:numId="406" w16cid:durableId="1271813665">
    <w:abstractNumId w:val="383"/>
  </w:num>
  <w:num w:numId="407" w16cid:durableId="80177892">
    <w:abstractNumId w:val="3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6591"/>
    <w:rsid w:val="003437AD"/>
    <w:rsid w:val="00355840"/>
    <w:rsid w:val="00375473"/>
    <w:rsid w:val="003C4213"/>
    <w:rsid w:val="003D4892"/>
    <w:rsid w:val="003D6528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212"/>
    <w:rsid w:val="007A1353"/>
    <w:rsid w:val="007D52B4"/>
    <w:rsid w:val="007E1FF6"/>
    <w:rsid w:val="00800F72"/>
    <w:rsid w:val="00821279"/>
    <w:rsid w:val="00831CB5"/>
    <w:rsid w:val="008476EE"/>
    <w:rsid w:val="00854175"/>
    <w:rsid w:val="00867BAB"/>
    <w:rsid w:val="00867FF2"/>
    <w:rsid w:val="008D1926"/>
    <w:rsid w:val="009115B1"/>
    <w:rsid w:val="00911C39"/>
    <w:rsid w:val="00931ED3"/>
    <w:rsid w:val="00991621"/>
    <w:rsid w:val="009A7112"/>
    <w:rsid w:val="009B0B53"/>
    <w:rsid w:val="009B4249"/>
    <w:rsid w:val="009E354A"/>
    <w:rsid w:val="009F317A"/>
    <w:rsid w:val="00A4325D"/>
    <w:rsid w:val="00A52414"/>
    <w:rsid w:val="00A662DC"/>
    <w:rsid w:val="00A94D14"/>
    <w:rsid w:val="00A9715C"/>
    <w:rsid w:val="00AA6814"/>
    <w:rsid w:val="00AB6315"/>
    <w:rsid w:val="00B20E53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B3D92"/>
    <w:rsid w:val="00DD2902"/>
    <w:rsid w:val="00DE760B"/>
    <w:rsid w:val="00E07964"/>
    <w:rsid w:val="00E5775F"/>
    <w:rsid w:val="00E83CC9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2025-10-24T10:40:00Z</dcterms:created>
  <dcterms:modified xsi:type="dcterms:W3CDTF">2025-10-24T10:42:00Z</dcterms:modified>
</cp:coreProperties>
</file>