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8CB6" w14:textId="3D25F3BF" w:rsidR="00B76C00" w:rsidRPr="00B76C00" w:rsidRDefault="00B76C00" w:rsidP="00B76C00">
      <w:pPr>
        <w:pStyle w:val="Titre1"/>
      </w:pPr>
      <w:r w:rsidRPr="00B76C00">
        <w:t>Fonctions du système d’information et parties prenantes</w:t>
      </w:r>
    </w:p>
    <w:p w14:paraId="2FADDEE3" w14:textId="77777777" w:rsidR="00B76C00" w:rsidRPr="00B76C00" w:rsidRDefault="00B76C00" w:rsidP="00B76C00">
      <w:pPr>
        <w:pStyle w:val="Titre2"/>
      </w:pPr>
      <w:r w:rsidRPr="00B76C00">
        <w:t>1. Définition et rôle du système d’information (SI)</w:t>
      </w:r>
    </w:p>
    <w:tbl>
      <w:tblPr>
        <w:tblStyle w:val="Grilledutableau"/>
        <w:tblW w:w="0" w:type="auto"/>
        <w:tblLook w:val="04A0" w:firstRow="1" w:lastRow="0" w:firstColumn="1" w:lastColumn="0" w:noHBand="0" w:noVBand="1"/>
      </w:tblPr>
      <w:tblGrid>
        <w:gridCol w:w="1185"/>
        <w:gridCol w:w="9271"/>
      </w:tblGrid>
      <w:tr w:rsidR="00B76C00" w:rsidRPr="00A25F9E" w14:paraId="58B000B6" w14:textId="77777777" w:rsidTr="00A25F9E">
        <w:tc>
          <w:tcPr>
            <w:tcW w:w="0" w:type="auto"/>
            <w:shd w:val="clear" w:color="auto" w:fill="DAE9F7" w:themeFill="text2" w:themeFillTint="1A"/>
            <w:hideMark/>
          </w:tcPr>
          <w:p w14:paraId="3C4C69DB" w14:textId="77777777" w:rsidR="00B76C00" w:rsidRPr="00A25F9E" w:rsidRDefault="00B76C00" w:rsidP="00A25F9E">
            <w:pPr>
              <w:pStyle w:val="Sansinterligne"/>
              <w:jc w:val="center"/>
              <w:rPr>
                <w:b/>
                <w:bCs/>
              </w:rPr>
            </w:pPr>
            <w:r w:rsidRPr="00A25F9E">
              <w:rPr>
                <w:b/>
                <w:bCs/>
              </w:rPr>
              <w:t>Élément</w:t>
            </w:r>
          </w:p>
        </w:tc>
        <w:tc>
          <w:tcPr>
            <w:tcW w:w="0" w:type="auto"/>
            <w:shd w:val="clear" w:color="auto" w:fill="DAE9F7" w:themeFill="text2" w:themeFillTint="1A"/>
            <w:hideMark/>
          </w:tcPr>
          <w:p w14:paraId="5A85C3A9" w14:textId="77777777" w:rsidR="00B76C00" w:rsidRPr="00A25F9E" w:rsidRDefault="00B76C00" w:rsidP="00A25F9E">
            <w:pPr>
              <w:pStyle w:val="Sansinterligne"/>
              <w:jc w:val="center"/>
              <w:rPr>
                <w:b/>
                <w:bCs/>
              </w:rPr>
            </w:pPr>
            <w:r w:rsidRPr="00A25F9E">
              <w:rPr>
                <w:b/>
                <w:bCs/>
              </w:rPr>
              <w:t>Description</w:t>
            </w:r>
          </w:p>
        </w:tc>
      </w:tr>
      <w:tr w:rsidR="00B76C00" w:rsidRPr="00B76C00" w14:paraId="475D7764" w14:textId="77777777" w:rsidTr="00B76C00">
        <w:tc>
          <w:tcPr>
            <w:tcW w:w="0" w:type="auto"/>
            <w:hideMark/>
          </w:tcPr>
          <w:p w14:paraId="7318298B" w14:textId="77777777" w:rsidR="00B76C00" w:rsidRPr="00B76C00" w:rsidRDefault="00B76C00" w:rsidP="00B76C00">
            <w:pPr>
              <w:pStyle w:val="Sansinterligne"/>
            </w:pPr>
            <w:r w:rsidRPr="00B76C00">
              <w:t>Définition</w:t>
            </w:r>
          </w:p>
        </w:tc>
        <w:tc>
          <w:tcPr>
            <w:tcW w:w="0" w:type="auto"/>
            <w:hideMark/>
          </w:tcPr>
          <w:p w14:paraId="00FEBB20" w14:textId="77777777" w:rsidR="00B76C00" w:rsidRPr="00B76C00" w:rsidRDefault="00B76C00" w:rsidP="00B76C00">
            <w:pPr>
              <w:pStyle w:val="Sansinterligne"/>
            </w:pPr>
            <w:r w:rsidRPr="00B76C00">
              <w:t>Le SI est un ensemble organisé de ressources humaines, techniques et organisationnelles permettant de collecter, traiter, stocker et diffuser l’information nécessaire à la gestion et à la stratégie de l’entreprise.</w:t>
            </w:r>
          </w:p>
        </w:tc>
      </w:tr>
      <w:tr w:rsidR="00B76C00" w:rsidRPr="00B76C00" w14:paraId="4B215777" w14:textId="77777777" w:rsidTr="00B76C00">
        <w:tc>
          <w:tcPr>
            <w:tcW w:w="0" w:type="auto"/>
            <w:hideMark/>
          </w:tcPr>
          <w:p w14:paraId="67BA1D14" w14:textId="77777777" w:rsidR="00B76C00" w:rsidRPr="00B76C00" w:rsidRDefault="00B76C00" w:rsidP="00B76C00">
            <w:pPr>
              <w:pStyle w:val="Sansinterligne"/>
            </w:pPr>
            <w:r w:rsidRPr="00B76C00">
              <w:t>Finalité</w:t>
            </w:r>
          </w:p>
        </w:tc>
        <w:tc>
          <w:tcPr>
            <w:tcW w:w="0" w:type="auto"/>
            <w:hideMark/>
          </w:tcPr>
          <w:p w14:paraId="69FA8731" w14:textId="77777777" w:rsidR="00B76C00" w:rsidRPr="00B76C00" w:rsidRDefault="00B76C00" w:rsidP="00B76C00">
            <w:pPr>
              <w:pStyle w:val="Sansinterligne"/>
            </w:pPr>
            <w:r w:rsidRPr="00B76C00">
              <w:t>Soutenir la performance, la coordination et la prise de décision ; faciliter la transformation numérique et la création de valeur.</w:t>
            </w:r>
          </w:p>
        </w:tc>
      </w:tr>
      <w:tr w:rsidR="00B76C00" w:rsidRPr="00B76C00" w14:paraId="0D17B366" w14:textId="77777777" w:rsidTr="00B76C00">
        <w:tc>
          <w:tcPr>
            <w:tcW w:w="0" w:type="auto"/>
            <w:hideMark/>
          </w:tcPr>
          <w:p w14:paraId="592542F3" w14:textId="77777777" w:rsidR="00B76C00" w:rsidRPr="00B76C00" w:rsidRDefault="00B76C00" w:rsidP="00B76C00">
            <w:pPr>
              <w:pStyle w:val="Sansinterligne"/>
            </w:pPr>
            <w:r w:rsidRPr="00B76C00">
              <w:t>Vision élargie</w:t>
            </w:r>
          </w:p>
        </w:tc>
        <w:tc>
          <w:tcPr>
            <w:tcW w:w="0" w:type="auto"/>
            <w:hideMark/>
          </w:tcPr>
          <w:p w14:paraId="05865280" w14:textId="77777777" w:rsidR="00B76C00" w:rsidRPr="00B76C00" w:rsidRDefault="00B76C00" w:rsidP="00B76C00">
            <w:pPr>
              <w:pStyle w:val="Sansinterligne"/>
            </w:pPr>
            <w:r w:rsidRPr="00B76C00">
              <w:t>Le SI ne se limite plus à l’informatique : il s’intègre aux processus métiers et à l’entreprise étendue (clients, fournisseurs, partenaires).</w:t>
            </w:r>
          </w:p>
        </w:tc>
      </w:tr>
      <w:tr w:rsidR="00B76C00" w:rsidRPr="00B76C00" w14:paraId="538FEB8E" w14:textId="77777777" w:rsidTr="00B76C00">
        <w:tc>
          <w:tcPr>
            <w:tcW w:w="0" w:type="auto"/>
            <w:hideMark/>
          </w:tcPr>
          <w:p w14:paraId="6149FAB0" w14:textId="77777777" w:rsidR="00B76C00" w:rsidRPr="00B76C00" w:rsidRDefault="00B76C00" w:rsidP="00B76C00">
            <w:pPr>
              <w:pStyle w:val="Sansinterligne"/>
            </w:pPr>
            <w:r w:rsidRPr="00B76C00">
              <w:t>Exemple</w:t>
            </w:r>
          </w:p>
        </w:tc>
        <w:tc>
          <w:tcPr>
            <w:tcW w:w="0" w:type="auto"/>
            <w:hideMark/>
          </w:tcPr>
          <w:p w14:paraId="6E231956" w14:textId="77777777" w:rsidR="00B76C00" w:rsidRPr="00B76C00" w:rsidRDefault="00B76C00" w:rsidP="00B76C00">
            <w:pPr>
              <w:pStyle w:val="Sansinterligne"/>
            </w:pPr>
            <w:r w:rsidRPr="00B76C00">
              <w:t>Dans le secteur de la distribution (Auchan, Carrefour), les systèmes de caisse, les stocks et la relation client sont intégrés dans un SI global qui optimise la logistique et la vente.</w:t>
            </w:r>
          </w:p>
        </w:tc>
      </w:tr>
    </w:tbl>
    <w:p w14:paraId="3C0C830F" w14:textId="77777777" w:rsidR="00B76C00" w:rsidRPr="00B76C00" w:rsidRDefault="00B76C00" w:rsidP="00B76C00">
      <w:pPr>
        <w:pStyle w:val="Titre2"/>
      </w:pPr>
      <w:r w:rsidRPr="00B76C00">
        <w:t>2. Les fonctions du SI (Cigref, 2010 et 2022)</w:t>
      </w:r>
    </w:p>
    <w:p w14:paraId="470CACD7" w14:textId="77777777" w:rsidR="00B76C00" w:rsidRPr="00B76C00" w:rsidRDefault="00B76C00" w:rsidP="00B76C00">
      <w:pPr>
        <w:pStyle w:val="Titre3"/>
      </w:pPr>
      <w:r w:rsidRPr="00B76C00">
        <w:t>2.1 Fonctions principales du SI</w:t>
      </w:r>
    </w:p>
    <w:tbl>
      <w:tblPr>
        <w:tblStyle w:val="Grilledutableau"/>
        <w:tblW w:w="0" w:type="auto"/>
        <w:tblLook w:val="04A0" w:firstRow="1" w:lastRow="0" w:firstColumn="1" w:lastColumn="0" w:noHBand="0" w:noVBand="1"/>
      </w:tblPr>
      <w:tblGrid>
        <w:gridCol w:w="2000"/>
        <w:gridCol w:w="4463"/>
        <w:gridCol w:w="3993"/>
      </w:tblGrid>
      <w:tr w:rsidR="00B76C00" w:rsidRPr="00A25F9E" w14:paraId="29F74E24" w14:textId="77777777" w:rsidTr="00A25F9E">
        <w:tc>
          <w:tcPr>
            <w:tcW w:w="0" w:type="auto"/>
            <w:shd w:val="clear" w:color="auto" w:fill="DAE9F7" w:themeFill="text2" w:themeFillTint="1A"/>
            <w:hideMark/>
          </w:tcPr>
          <w:p w14:paraId="4C4F9E81" w14:textId="77777777" w:rsidR="00B76C00" w:rsidRPr="00A25F9E" w:rsidRDefault="00B76C00" w:rsidP="00A25F9E">
            <w:pPr>
              <w:pStyle w:val="Sansinterligne"/>
              <w:jc w:val="center"/>
              <w:rPr>
                <w:b/>
                <w:bCs/>
              </w:rPr>
            </w:pPr>
            <w:r w:rsidRPr="00A25F9E">
              <w:rPr>
                <w:b/>
                <w:bCs/>
              </w:rPr>
              <w:t>Fonction</w:t>
            </w:r>
          </w:p>
        </w:tc>
        <w:tc>
          <w:tcPr>
            <w:tcW w:w="0" w:type="auto"/>
            <w:shd w:val="clear" w:color="auto" w:fill="DAE9F7" w:themeFill="text2" w:themeFillTint="1A"/>
            <w:hideMark/>
          </w:tcPr>
          <w:p w14:paraId="25809202" w14:textId="77777777" w:rsidR="00B76C00" w:rsidRPr="00A25F9E" w:rsidRDefault="00B76C00" w:rsidP="00A25F9E">
            <w:pPr>
              <w:pStyle w:val="Sansinterligne"/>
              <w:jc w:val="center"/>
              <w:rPr>
                <w:b/>
                <w:bCs/>
              </w:rPr>
            </w:pPr>
            <w:r w:rsidRPr="00A25F9E">
              <w:rPr>
                <w:b/>
                <w:bCs/>
              </w:rPr>
              <w:t>Objectif</w:t>
            </w:r>
          </w:p>
        </w:tc>
        <w:tc>
          <w:tcPr>
            <w:tcW w:w="0" w:type="auto"/>
            <w:shd w:val="clear" w:color="auto" w:fill="DAE9F7" w:themeFill="text2" w:themeFillTint="1A"/>
            <w:hideMark/>
          </w:tcPr>
          <w:p w14:paraId="506E13B8" w14:textId="77777777" w:rsidR="00B76C00" w:rsidRPr="00A25F9E" w:rsidRDefault="00B76C00" w:rsidP="00A25F9E">
            <w:pPr>
              <w:pStyle w:val="Sansinterligne"/>
              <w:jc w:val="center"/>
              <w:rPr>
                <w:b/>
                <w:bCs/>
              </w:rPr>
            </w:pPr>
            <w:r w:rsidRPr="00A25F9E">
              <w:rPr>
                <w:b/>
                <w:bCs/>
              </w:rPr>
              <w:t>Exemples concrets</w:t>
            </w:r>
          </w:p>
        </w:tc>
      </w:tr>
      <w:tr w:rsidR="00B76C00" w:rsidRPr="00B76C00" w14:paraId="30CCC844" w14:textId="77777777" w:rsidTr="00B76C00">
        <w:tc>
          <w:tcPr>
            <w:tcW w:w="0" w:type="auto"/>
            <w:hideMark/>
          </w:tcPr>
          <w:p w14:paraId="0F7D7BD2" w14:textId="77777777" w:rsidR="00B76C00" w:rsidRPr="00B76C00" w:rsidRDefault="00B76C00" w:rsidP="00B76C00">
            <w:pPr>
              <w:pStyle w:val="Sansinterligne"/>
            </w:pPr>
            <w:r w:rsidRPr="00B76C00">
              <w:t>Pilotage du SI</w:t>
            </w:r>
          </w:p>
        </w:tc>
        <w:tc>
          <w:tcPr>
            <w:tcW w:w="0" w:type="auto"/>
            <w:hideMark/>
          </w:tcPr>
          <w:p w14:paraId="5C03D85E" w14:textId="77777777" w:rsidR="00B76C00" w:rsidRPr="00B76C00" w:rsidRDefault="00B76C00" w:rsidP="00B76C00">
            <w:pPr>
              <w:pStyle w:val="Sansinterligne"/>
            </w:pPr>
            <w:r w:rsidRPr="00B76C00">
              <w:t>Gouverner le SI en alignement avec la stratégie de l’entreprise, gérer les risques et les budgets.</w:t>
            </w:r>
          </w:p>
        </w:tc>
        <w:tc>
          <w:tcPr>
            <w:tcW w:w="0" w:type="auto"/>
            <w:hideMark/>
          </w:tcPr>
          <w:p w14:paraId="1A906704" w14:textId="77777777" w:rsidR="00B76C00" w:rsidRPr="00B76C00" w:rsidRDefault="00B76C00" w:rsidP="00B76C00">
            <w:pPr>
              <w:pStyle w:val="Sansinterligne"/>
            </w:pPr>
            <w:r w:rsidRPr="00B76C00">
              <w:t>Direction des systèmes d’information, comités de pilotage, tableaux de bord KPI.</w:t>
            </w:r>
          </w:p>
        </w:tc>
      </w:tr>
      <w:tr w:rsidR="00B76C00" w:rsidRPr="00B76C00" w14:paraId="3F2EA072" w14:textId="77777777" w:rsidTr="00B76C00">
        <w:tc>
          <w:tcPr>
            <w:tcW w:w="0" w:type="auto"/>
            <w:hideMark/>
          </w:tcPr>
          <w:p w14:paraId="3B2B9AF1" w14:textId="77777777" w:rsidR="00B76C00" w:rsidRPr="00B76C00" w:rsidRDefault="00B76C00" w:rsidP="00B76C00">
            <w:pPr>
              <w:pStyle w:val="Sansinterligne"/>
            </w:pPr>
            <w:r w:rsidRPr="00B76C00">
              <w:t>Conception et développement</w:t>
            </w:r>
          </w:p>
        </w:tc>
        <w:tc>
          <w:tcPr>
            <w:tcW w:w="0" w:type="auto"/>
            <w:hideMark/>
          </w:tcPr>
          <w:p w14:paraId="12E3D8E9" w14:textId="77777777" w:rsidR="00B76C00" w:rsidRPr="00B76C00" w:rsidRDefault="00B76C00" w:rsidP="00B76C00">
            <w:pPr>
              <w:pStyle w:val="Sansinterligne"/>
            </w:pPr>
            <w:r w:rsidRPr="00B76C00">
              <w:t>Concevoir, tester et déployer des applications répondant aux besoins métiers.</w:t>
            </w:r>
          </w:p>
        </w:tc>
        <w:tc>
          <w:tcPr>
            <w:tcW w:w="0" w:type="auto"/>
            <w:hideMark/>
          </w:tcPr>
          <w:p w14:paraId="4A050F74" w14:textId="77777777" w:rsidR="00B76C00" w:rsidRPr="00B76C00" w:rsidRDefault="00B76C00" w:rsidP="00B76C00">
            <w:pPr>
              <w:pStyle w:val="Sansinterligne"/>
            </w:pPr>
            <w:r w:rsidRPr="00B76C00">
              <w:t>Chef de projet, urbaniste, développeur, testeur.</w:t>
            </w:r>
          </w:p>
        </w:tc>
      </w:tr>
      <w:tr w:rsidR="00B76C00" w:rsidRPr="00B76C00" w14:paraId="5CD7D0E6" w14:textId="77777777" w:rsidTr="00B76C00">
        <w:tc>
          <w:tcPr>
            <w:tcW w:w="0" w:type="auto"/>
            <w:hideMark/>
          </w:tcPr>
          <w:p w14:paraId="7ACDFDF1" w14:textId="77777777" w:rsidR="00B76C00" w:rsidRPr="00B76C00" w:rsidRDefault="00B76C00" w:rsidP="00B76C00">
            <w:pPr>
              <w:pStyle w:val="Sansinterligne"/>
            </w:pPr>
            <w:r w:rsidRPr="00B76C00">
              <w:t>Exploitation et maintenance</w:t>
            </w:r>
          </w:p>
        </w:tc>
        <w:tc>
          <w:tcPr>
            <w:tcW w:w="0" w:type="auto"/>
            <w:hideMark/>
          </w:tcPr>
          <w:p w14:paraId="4B940029" w14:textId="77777777" w:rsidR="00B76C00" w:rsidRPr="00B76C00" w:rsidRDefault="00B76C00" w:rsidP="00B76C00">
            <w:pPr>
              <w:pStyle w:val="Sansinterligne"/>
            </w:pPr>
            <w:r w:rsidRPr="00B76C00">
              <w:t>Assurer la disponibilité, la sécurité et la performance du SI.</w:t>
            </w:r>
          </w:p>
        </w:tc>
        <w:tc>
          <w:tcPr>
            <w:tcW w:w="0" w:type="auto"/>
            <w:hideMark/>
          </w:tcPr>
          <w:p w14:paraId="07D6F73F" w14:textId="77777777" w:rsidR="00B76C00" w:rsidRPr="00B76C00" w:rsidRDefault="00B76C00" w:rsidP="00B76C00">
            <w:pPr>
              <w:pStyle w:val="Sansinterligne"/>
            </w:pPr>
            <w:r w:rsidRPr="00B76C00">
              <w:t>Techniciens réseaux, administrateurs systèmes, experts cybersécurité.</w:t>
            </w:r>
          </w:p>
        </w:tc>
      </w:tr>
      <w:tr w:rsidR="00B76C00" w:rsidRPr="00B76C00" w14:paraId="1A4DB67C" w14:textId="77777777" w:rsidTr="00B76C00">
        <w:tc>
          <w:tcPr>
            <w:tcW w:w="0" w:type="auto"/>
            <w:hideMark/>
          </w:tcPr>
          <w:p w14:paraId="5E75FD6A" w14:textId="77777777" w:rsidR="00B76C00" w:rsidRPr="00B76C00" w:rsidRDefault="00B76C00" w:rsidP="00B76C00">
            <w:pPr>
              <w:pStyle w:val="Sansinterligne"/>
            </w:pPr>
            <w:r w:rsidRPr="00B76C00">
              <w:t>Support et assistance</w:t>
            </w:r>
          </w:p>
        </w:tc>
        <w:tc>
          <w:tcPr>
            <w:tcW w:w="0" w:type="auto"/>
            <w:hideMark/>
          </w:tcPr>
          <w:p w14:paraId="6F87C0FE" w14:textId="77777777" w:rsidR="00B76C00" w:rsidRPr="00B76C00" w:rsidRDefault="00B76C00" w:rsidP="00B76C00">
            <w:pPr>
              <w:pStyle w:val="Sansinterligne"/>
            </w:pPr>
            <w:r w:rsidRPr="00B76C00">
              <w:t>Aider les utilisateurs et améliorer la qualité de service.</w:t>
            </w:r>
          </w:p>
        </w:tc>
        <w:tc>
          <w:tcPr>
            <w:tcW w:w="0" w:type="auto"/>
            <w:hideMark/>
          </w:tcPr>
          <w:p w14:paraId="4603C948" w14:textId="77777777" w:rsidR="00B76C00" w:rsidRPr="00B76C00" w:rsidRDefault="00B76C00" w:rsidP="00B76C00">
            <w:pPr>
              <w:pStyle w:val="Sansinterligne"/>
            </w:pPr>
            <w:r w:rsidRPr="00B76C00">
              <w:t>Technicien support, assistant fonctionnel.</w:t>
            </w:r>
          </w:p>
        </w:tc>
      </w:tr>
      <w:tr w:rsidR="00B76C00" w:rsidRPr="00B76C00" w14:paraId="09314E4E" w14:textId="77777777" w:rsidTr="00B76C00">
        <w:tc>
          <w:tcPr>
            <w:tcW w:w="0" w:type="auto"/>
            <w:hideMark/>
          </w:tcPr>
          <w:p w14:paraId="325E7908" w14:textId="77777777" w:rsidR="00B76C00" w:rsidRPr="00B76C00" w:rsidRDefault="00B76C00" w:rsidP="00B76C00">
            <w:pPr>
              <w:pStyle w:val="Sansinterligne"/>
            </w:pPr>
            <w:r w:rsidRPr="00B76C00">
              <w:t>Gestion de la donnée</w:t>
            </w:r>
          </w:p>
        </w:tc>
        <w:tc>
          <w:tcPr>
            <w:tcW w:w="0" w:type="auto"/>
            <w:hideMark/>
          </w:tcPr>
          <w:p w14:paraId="6D55F468" w14:textId="77777777" w:rsidR="00B76C00" w:rsidRPr="00B76C00" w:rsidRDefault="00B76C00" w:rsidP="00B76C00">
            <w:pPr>
              <w:pStyle w:val="Sansinterligne"/>
            </w:pPr>
            <w:r w:rsidRPr="00B76C00">
              <w:t>Collecter, structurer et exploiter les données pour la décision.</w:t>
            </w:r>
          </w:p>
        </w:tc>
        <w:tc>
          <w:tcPr>
            <w:tcW w:w="0" w:type="auto"/>
            <w:hideMark/>
          </w:tcPr>
          <w:p w14:paraId="158E2515" w14:textId="77777777" w:rsidR="00B76C00" w:rsidRPr="00B76C00" w:rsidRDefault="00B76C00" w:rsidP="00B76C00">
            <w:pPr>
              <w:pStyle w:val="Sansinterligne"/>
              <w:rPr>
                <w:lang w:val="en-GB"/>
              </w:rPr>
            </w:pPr>
            <w:r w:rsidRPr="00B76C00">
              <w:rPr>
                <w:lang w:val="en-GB"/>
              </w:rPr>
              <w:t>Data analyst, data engineer, Chief Data Officer.</w:t>
            </w:r>
          </w:p>
        </w:tc>
      </w:tr>
      <w:tr w:rsidR="00B76C00" w:rsidRPr="00B76C00" w14:paraId="4271C868" w14:textId="77777777" w:rsidTr="00B76C00">
        <w:tc>
          <w:tcPr>
            <w:tcW w:w="0" w:type="auto"/>
            <w:hideMark/>
          </w:tcPr>
          <w:p w14:paraId="4395B83D" w14:textId="77777777" w:rsidR="00B76C00" w:rsidRPr="00B76C00" w:rsidRDefault="00B76C00" w:rsidP="00B76C00">
            <w:pPr>
              <w:pStyle w:val="Sansinterligne"/>
            </w:pPr>
            <w:r w:rsidRPr="00B76C00">
              <w:t>Sécurité et conformité</w:t>
            </w:r>
          </w:p>
        </w:tc>
        <w:tc>
          <w:tcPr>
            <w:tcW w:w="0" w:type="auto"/>
            <w:hideMark/>
          </w:tcPr>
          <w:p w14:paraId="61C9D4F3" w14:textId="77777777" w:rsidR="00B76C00" w:rsidRPr="00B76C00" w:rsidRDefault="00B76C00" w:rsidP="00B76C00">
            <w:pPr>
              <w:pStyle w:val="Sansinterligne"/>
            </w:pPr>
            <w:r w:rsidRPr="00B76C00">
              <w:t>Protéger les actifs numériques et veiller à la conformité réglementaire.</w:t>
            </w:r>
          </w:p>
        </w:tc>
        <w:tc>
          <w:tcPr>
            <w:tcW w:w="0" w:type="auto"/>
            <w:hideMark/>
          </w:tcPr>
          <w:p w14:paraId="16FB517C" w14:textId="77777777" w:rsidR="00B76C00" w:rsidRPr="00B76C00" w:rsidRDefault="00B76C00" w:rsidP="00B76C00">
            <w:pPr>
              <w:pStyle w:val="Sansinterligne"/>
            </w:pPr>
            <w:r w:rsidRPr="00B76C00">
              <w:t>RSSI, DPO.</w:t>
            </w:r>
          </w:p>
        </w:tc>
      </w:tr>
    </w:tbl>
    <w:p w14:paraId="1CC76A51" w14:textId="77777777" w:rsidR="00B76C00" w:rsidRPr="00B76C00" w:rsidRDefault="00B76C00" w:rsidP="00B76C00">
      <w:pPr>
        <w:pStyle w:val="Titre2"/>
      </w:pPr>
      <w:r w:rsidRPr="00B76C00">
        <w:t>3. Organisation et articulation des fonctions</w:t>
      </w:r>
    </w:p>
    <w:p w14:paraId="29466C16" w14:textId="77777777" w:rsidR="00B76C00" w:rsidRPr="00B76C00" w:rsidRDefault="00B76C00" w:rsidP="00B76C00">
      <w:r w:rsidRPr="00B76C00">
        <w:t xml:space="preserve">Le Cigref distingue </w:t>
      </w:r>
      <w:r w:rsidRPr="00B76C00">
        <w:rPr>
          <w:b/>
          <w:bCs/>
        </w:rPr>
        <w:t>9 familles de métiers du SI</w:t>
      </w:r>
      <w:r w:rsidRPr="00B76C00">
        <w:t xml:space="preserve"> :</w:t>
      </w:r>
    </w:p>
    <w:p w14:paraId="0DAD467C" w14:textId="77777777" w:rsidR="00B76C00" w:rsidRPr="00B76C00" w:rsidRDefault="00B76C00" w:rsidP="00B76C00">
      <w:pPr>
        <w:pStyle w:val="Paragraphedeliste"/>
        <w:numPr>
          <w:ilvl w:val="0"/>
          <w:numId w:val="393"/>
        </w:numPr>
      </w:pPr>
      <w:r w:rsidRPr="00B76C00">
        <w:t>Organisation et gestion des évolutions du SI</w:t>
      </w:r>
    </w:p>
    <w:p w14:paraId="4B75C941" w14:textId="77777777" w:rsidR="00B76C00" w:rsidRPr="00B76C00" w:rsidRDefault="00B76C00" w:rsidP="00B76C00">
      <w:pPr>
        <w:pStyle w:val="Paragraphedeliste"/>
        <w:numPr>
          <w:ilvl w:val="0"/>
          <w:numId w:val="393"/>
        </w:numPr>
      </w:pPr>
      <w:r w:rsidRPr="00B76C00">
        <w:t>Management de projets</w:t>
      </w:r>
    </w:p>
    <w:p w14:paraId="00B6A406" w14:textId="77777777" w:rsidR="00B76C00" w:rsidRPr="00B76C00" w:rsidRDefault="00B76C00" w:rsidP="00B76C00">
      <w:pPr>
        <w:pStyle w:val="Paragraphedeliste"/>
        <w:numPr>
          <w:ilvl w:val="0"/>
          <w:numId w:val="393"/>
        </w:numPr>
      </w:pPr>
      <w:r w:rsidRPr="00B76C00">
        <w:t>Cycle de vie des applications</w:t>
      </w:r>
    </w:p>
    <w:p w14:paraId="79BF32BF" w14:textId="77777777" w:rsidR="00B76C00" w:rsidRPr="00B76C00" w:rsidRDefault="00B76C00" w:rsidP="00B76C00">
      <w:pPr>
        <w:pStyle w:val="Paragraphedeliste"/>
        <w:numPr>
          <w:ilvl w:val="0"/>
          <w:numId w:val="393"/>
        </w:numPr>
      </w:pPr>
      <w:r w:rsidRPr="00B76C00">
        <w:t>Infrastructures et maintenance</w:t>
      </w:r>
    </w:p>
    <w:p w14:paraId="370ACEE9" w14:textId="77777777" w:rsidR="00B76C00" w:rsidRPr="00B76C00" w:rsidRDefault="00B76C00" w:rsidP="00B76C00">
      <w:pPr>
        <w:pStyle w:val="Paragraphedeliste"/>
        <w:numPr>
          <w:ilvl w:val="0"/>
          <w:numId w:val="393"/>
        </w:numPr>
      </w:pPr>
      <w:r w:rsidRPr="00B76C00">
        <w:t>Support et assistance</w:t>
      </w:r>
    </w:p>
    <w:p w14:paraId="34B099E3" w14:textId="77777777" w:rsidR="00B76C00" w:rsidRPr="00B76C00" w:rsidRDefault="00B76C00" w:rsidP="00B76C00">
      <w:pPr>
        <w:pStyle w:val="Paragraphedeliste"/>
        <w:numPr>
          <w:ilvl w:val="0"/>
          <w:numId w:val="393"/>
        </w:numPr>
      </w:pPr>
      <w:r w:rsidRPr="00B76C00">
        <w:t>Sécurité</w:t>
      </w:r>
    </w:p>
    <w:p w14:paraId="760C59C0" w14:textId="77777777" w:rsidR="00B76C00" w:rsidRPr="00B76C00" w:rsidRDefault="00B76C00" w:rsidP="00B76C00">
      <w:pPr>
        <w:pStyle w:val="Paragraphedeliste"/>
        <w:numPr>
          <w:ilvl w:val="0"/>
          <w:numId w:val="393"/>
        </w:numPr>
      </w:pPr>
      <w:r w:rsidRPr="00B76C00">
        <w:t>Management opérationnel</w:t>
      </w:r>
    </w:p>
    <w:p w14:paraId="52DC151B" w14:textId="77777777" w:rsidR="00B76C00" w:rsidRPr="00B76C00" w:rsidRDefault="00B76C00" w:rsidP="00B76C00">
      <w:pPr>
        <w:pStyle w:val="Paragraphedeliste"/>
        <w:numPr>
          <w:ilvl w:val="0"/>
          <w:numId w:val="393"/>
        </w:numPr>
      </w:pPr>
      <w:r w:rsidRPr="00B76C00">
        <w:t>Données</w:t>
      </w:r>
    </w:p>
    <w:p w14:paraId="60229E79" w14:textId="77777777" w:rsidR="00B76C00" w:rsidRPr="00B76C00" w:rsidRDefault="00B76C00" w:rsidP="00B76C00">
      <w:pPr>
        <w:pStyle w:val="Paragraphedeliste"/>
        <w:numPr>
          <w:ilvl w:val="0"/>
          <w:numId w:val="393"/>
        </w:numPr>
      </w:pPr>
      <w:r w:rsidRPr="00B76C00">
        <w:t>Relations fournisseurs</w:t>
      </w:r>
    </w:p>
    <w:p w14:paraId="2B2676DA" w14:textId="77777777" w:rsidR="00B76C00" w:rsidRPr="00B76C00" w:rsidRDefault="00B76C00" w:rsidP="00B76C00">
      <w:r w:rsidRPr="00B76C00">
        <w:t xml:space="preserve">Cette structuration illustre une approche </w:t>
      </w:r>
      <w:r w:rsidRPr="00B76C00">
        <w:rPr>
          <w:b/>
          <w:bCs/>
        </w:rPr>
        <w:t>en couches fonctionnelles</w:t>
      </w:r>
      <w:r w:rsidRPr="00B76C00">
        <w:t>, reliant la technique, la gouvernance et les métiers.</w:t>
      </w:r>
    </w:p>
    <w:p w14:paraId="0BA92D53" w14:textId="77777777" w:rsidR="00B76C00" w:rsidRPr="00B76C00" w:rsidRDefault="00B76C00" w:rsidP="00B76C00">
      <w:pPr>
        <w:pStyle w:val="Titre2"/>
      </w:pPr>
      <w:r w:rsidRPr="00B76C00">
        <w:t>4. Les parties prenantes du SI</w:t>
      </w:r>
    </w:p>
    <w:p w14:paraId="743C8DB5" w14:textId="77777777" w:rsidR="00B76C00" w:rsidRPr="00B76C00" w:rsidRDefault="00B76C00" w:rsidP="00B76C00">
      <w:pPr>
        <w:pStyle w:val="Titre3"/>
      </w:pPr>
      <w:r w:rsidRPr="00B76C00">
        <w:t>4.1 Définition</w:t>
      </w:r>
    </w:p>
    <w:p w14:paraId="521560AC" w14:textId="77777777" w:rsidR="00B76C00" w:rsidRPr="00B76C00" w:rsidRDefault="00B76C00" w:rsidP="00B76C00">
      <w:r w:rsidRPr="00B76C00">
        <w:t xml:space="preserve">Les </w:t>
      </w:r>
      <w:r w:rsidRPr="00B76C00">
        <w:rPr>
          <w:b/>
          <w:bCs/>
        </w:rPr>
        <w:t>parties prenantes du SI</w:t>
      </w:r>
      <w:r w:rsidRPr="00B76C00">
        <w:t xml:space="preserve"> regroupent </w:t>
      </w:r>
      <w:r w:rsidRPr="00B76C00">
        <w:rPr>
          <w:b/>
          <w:bCs/>
        </w:rPr>
        <w:t>tous les acteurs internes et externes</w:t>
      </w:r>
      <w:r w:rsidRPr="00B76C00">
        <w:t xml:space="preserve"> intervenant dans la conception, l’exploitation et la gouvernance du système d’information.</w:t>
      </w:r>
    </w:p>
    <w:tbl>
      <w:tblPr>
        <w:tblStyle w:val="Grilledutableau"/>
        <w:tblW w:w="0" w:type="auto"/>
        <w:tblLook w:val="04A0" w:firstRow="1" w:lastRow="0" w:firstColumn="1" w:lastColumn="0" w:noHBand="0" w:noVBand="1"/>
      </w:tblPr>
      <w:tblGrid>
        <w:gridCol w:w="2232"/>
        <w:gridCol w:w="4793"/>
        <w:gridCol w:w="3431"/>
      </w:tblGrid>
      <w:tr w:rsidR="00B76C00" w:rsidRPr="00A25F9E" w14:paraId="7CFBC920" w14:textId="77777777" w:rsidTr="00A25F9E">
        <w:trPr>
          <w:tblHeader/>
        </w:trPr>
        <w:tc>
          <w:tcPr>
            <w:tcW w:w="0" w:type="auto"/>
            <w:shd w:val="clear" w:color="auto" w:fill="DAE9F7" w:themeFill="text2" w:themeFillTint="1A"/>
            <w:hideMark/>
          </w:tcPr>
          <w:p w14:paraId="192A9382" w14:textId="77777777" w:rsidR="00B76C00" w:rsidRPr="00A25F9E" w:rsidRDefault="00B76C00" w:rsidP="00A25F9E">
            <w:pPr>
              <w:pStyle w:val="Sansinterligne"/>
              <w:jc w:val="center"/>
              <w:rPr>
                <w:b/>
                <w:bCs/>
              </w:rPr>
            </w:pPr>
            <w:r w:rsidRPr="00A25F9E">
              <w:rPr>
                <w:b/>
                <w:bCs/>
              </w:rPr>
              <w:lastRenderedPageBreak/>
              <w:t>Catégorie</w:t>
            </w:r>
          </w:p>
        </w:tc>
        <w:tc>
          <w:tcPr>
            <w:tcW w:w="0" w:type="auto"/>
            <w:shd w:val="clear" w:color="auto" w:fill="DAE9F7" w:themeFill="text2" w:themeFillTint="1A"/>
            <w:hideMark/>
          </w:tcPr>
          <w:p w14:paraId="1169A0B8" w14:textId="77777777" w:rsidR="00B76C00" w:rsidRPr="00A25F9E" w:rsidRDefault="00B76C00" w:rsidP="00A25F9E">
            <w:pPr>
              <w:pStyle w:val="Sansinterligne"/>
              <w:jc w:val="center"/>
              <w:rPr>
                <w:b/>
                <w:bCs/>
              </w:rPr>
            </w:pPr>
            <w:r w:rsidRPr="00A25F9E">
              <w:rPr>
                <w:b/>
                <w:bCs/>
              </w:rPr>
              <w:t>Rôle principal</w:t>
            </w:r>
          </w:p>
        </w:tc>
        <w:tc>
          <w:tcPr>
            <w:tcW w:w="0" w:type="auto"/>
            <w:shd w:val="clear" w:color="auto" w:fill="DAE9F7" w:themeFill="text2" w:themeFillTint="1A"/>
            <w:hideMark/>
          </w:tcPr>
          <w:p w14:paraId="1C47790E" w14:textId="77777777" w:rsidR="00B76C00" w:rsidRPr="00A25F9E" w:rsidRDefault="00B76C00" w:rsidP="00A25F9E">
            <w:pPr>
              <w:pStyle w:val="Sansinterligne"/>
              <w:jc w:val="center"/>
              <w:rPr>
                <w:b/>
                <w:bCs/>
              </w:rPr>
            </w:pPr>
            <w:r w:rsidRPr="00A25F9E">
              <w:rPr>
                <w:b/>
                <w:bCs/>
              </w:rPr>
              <w:t>Exemples</w:t>
            </w:r>
          </w:p>
        </w:tc>
      </w:tr>
      <w:tr w:rsidR="00B76C00" w:rsidRPr="00B76C00" w14:paraId="7A79A76B" w14:textId="77777777" w:rsidTr="00B76C00">
        <w:tc>
          <w:tcPr>
            <w:tcW w:w="0" w:type="auto"/>
            <w:hideMark/>
          </w:tcPr>
          <w:p w14:paraId="625FD5EC" w14:textId="77777777" w:rsidR="00B76C00" w:rsidRPr="00B76C00" w:rsidRDefault="00B76C00" w:rsidP="00B76C00">
            <w:pPr>
              <w:pStyle w:val="Sansinterligne"/>
            </w:pPr>
            <w:r w:rsidRPr="00B76C00">
              <w:t>Maîtrise d’ouvrage (MOA)</w:t>
            </w:r>
          </w:p>
        </w:tc>
        <w:tc>
          <w:tcPr>
            <w:tcW w:w="0" w:type="auto"/>
            <w:hideMark/>
          </w:tcPr>
          <w:p w14:paraId="119E9DF9" w14:textId="77777777" w:rsidR="00B76C00" w:rsidRPr="00B76C00" w:rsidRDefault="00B76C00" w:rsidP="00B76C00">
            <w:pPr>
              <w:pStyle w:val="Sansinterligne"/>
            </w:pPr>
            <w:r w:rsidRPr="00B76C00">
              <w:t>Exprime les besoins métiers et valide les livrables.</w:t>
            </w:r>
          </w:p>
        </w:tc>
        <w:tc>
          <w:tcPr>
            <w:tcW w:w="0" w:type="auto"/>
            <w:hideMark/>
          </w:tcPr>
          <w:p w14:paraId="0D1F07C4" w14:textId="77777777" w:rsidR="00B76C00" w:rsidRPr="00B76C00" w:rsidRDefault="00B76C00" w:rsidP="00B76C00">
            <w:pPr>
              <w:pStyle w:val="Sansinterligne"/>
            </w:pPr>
            <w:r w:rsidRPr="00B76C00">
              <w:t>Direction financière, direction commerciale.</w:t>
            </w:r>
          </w:p>
        </w:tc>
      </w:tr>
      <w:tr w:rsidR="00B76C00" w:rsidRPr="00B76C00" w14:paraId="467C69B9" w14:textId="77777777" w:rsidTr="00B76C00">
        <w:tc>
          <w:tcPr>
            <w:tcW w:w="0" w:type="auto"/>
            <w:hideMark/>
          </w:tcPr>
          <w:p w14:paraId="28189D12" w14:textId="77777777" w:rsidR="00B76C00" w:rsidRPr="00B76C00" w:rsidRDefault="00B76C00" w:rsidP="00B76C00">
            <w:pPr>
              <w:pStyle w:val="Sansinterligne"/>
            </w:pPr>
            <w:r w:rsidRPr="00B76C00">
              <w:t>Maîtrise d’œuvre (MOE)</w:t>
            </w:r>
          </w:p>
        </w:tc>
        <w:tc>
          <w:tcPr>
            <w:tcW w:w="0" w:type="auto"/>
            <w:hideMark/>
          </w:tcPr>
          <w:p w14:paraId="534E9647" w14:textId="77777777" w:rsidR="00B76C00" w:rsidRPr="00B76C00" w:rsidRDefault="00B76C00" w:rsidP="00B76C00">
            <w:pPr>
              <w:pStyle w:val="Sansinterligne"/>
            </w:pPr>
            <w:r w:rsidRPr="00B76C00">
              <w:t>Conçoit et met en œuvre les solutions techniques.</w:t>
            </w:r>
          </w:p>
        </w:tc>
        <w:tc>
          <w:tcPr>
            <w:tcW w:w="0" w:type="auto"/>
            <w:hideMark/>
          </w:tcPr>
          <w:p w14:paraId="08E7FA5D" w14:textId="77777777" w:rsidR="00B76C00" w:rsidRPr="00B76C00" w:rsidRDefault="00B76C00" w:rsidP="00B76C00">
            <w:pPr>
              <w:pStyle w:val="Sansinterligne"/>
            </w:pPr>
            <w:r w:rsidRPr="00B76C00">
              <w:t>Développeurs, architectes, intégrateurs.</w:t>
            </w:r>
          </w:p>
        </w:tc>
      </w:tr>
      <w:tr w:rsidR="00B76C00" w:rsidRPr="00B76C00" w14:paraId="543C7092" w14:textId="77777777" w:rsidTr="00B76C00">
        <w:tc>
          <w:tcPr>
            <w:tcW w:w="0" w:type="auto"/>
            <w:hideMark/>
          </w:tcPr>
          <w:p w14:paraId="2DF0B0EE" w14:textId="77777777" w:rsidR="00B76C00" w:rsidRPr="00B76C00" w:rsidRDefault="00B76C00" w:rsidP="00B76C00">
            <w:pPr>
              <w:pStyle w:val="Sansinterligne"/>
            </w:pPr>
            <w:r w:rsidRPr="00B76C00">
              <w:t>Utilisateurs finaux</w:t>
            </w:r>
          </w:p>
        </w:tc>
        <w:tc>
          <w:tcPr>
            <w:tcW w:w="0" w:type="auto"/>
            <w:hideMark/>
          </w:tcPr>
          <w:p w14:paraId="05C06252" w14:textId="77777777" w:rsidR="00B76C00" w:rsidRPr="00B76C00" w:rsidRDefault="00B76C00" w:rsidP="00B76C00">
            <w:pPr>
              <w:pStyle w:val="Sansinterligne"/>
            </w:pPr>
            <w:r w:rsidRPr="00B76C00">
              <w:t>Utilisent les applications dans leur travail quotidien.</w:t>
            </w:r>
          </w:p>
        </w:tc>
        <w:tc>
          <w:tcPr>
            <w:tcW w:w="0" w:type="auto"/>
            <w:hideMark/>
          </w:tcPr>
          <w:p w14:paraId="40889EAF" w14:textId="77777777" w:rsidR="00B76C00" w:rsidRPr="00B76C00" w:rsidRDefault="00B76C00" w:rsidP="00B76C00">
            <w:pPr>
              <w:pStyle w:val="Sansinterligne"/>
            </w:pPr>
            <w:r w:rsidRPr="00B76C00">
              <w:t>Comptables, RH, commerciaux.</w:t>
            </w:r>
          </w:p>
        </w:tc>
      </w:tr>
      <w:tr w:rsidR="00B76C00" w:rsidRPr="00B76C00" w14:paraId="7EA9CED7" w14:textId="77777777" w:rsidTr="00B76C00">
        <w:tc>
          <w:tcPr>
            <w:tcW w:w="0" w:type="auto"/>
            <w:hideMark/>
          </w:tcPr>
          <w:p w14:paraId="2DB77871" w14:textId="77777777" w:rsidR="00B76C00" w:rsidRPr="00B76C00" w:rsidRDefault="00B76C00" w:rsidP="00B76C00">
            <w:pPr>
              <w:pStyle w:val="Sansinterligne"/>
            </w:pPr>
            <w:r w:rsidRPr="00B76C00">
              <w:t>Dirigeants</w:t>
            </w:r>
          </w:p>
        </w:tc>
        <w:tc>
          <w:tcPr>
            <w:tcW w:w="0" w:type="auto"/>
            <w:hideMark/>
          </w:tcPr>
          <w:p w14:paraId="72945400" w14:textId="77777777" w:rsidR="00B76C00" w:rsidRPr="00B76C00" w:rsidRDefault="00B76C00" w:rsidP="00B76C00">
            <w:pPr>
              <w:pStyle w:val="Sansinterligne"/>
            </w:pPr>
            <w:r w:rsidRPr="00B76C00">
              <w:t>Décident des orientations stratégiques et arbitrent les budgets.</w:t>
            </w:r>
          </w:p>
        </w:tc>
        <w:tc>
          <w:tcPr>
            <w:tcW w:w="0" w:type="auto"/>
            <w:hideMark/>
          </w:tcPr>
          <w:p w14:paraId="3F6772BF" w14:textId="77777777" w:rsidR="00B76C00" w:rsidRPr="00B76C00" w:rsidRDefault="00B76C00" w:rsidP="00B76C00">
            <w:pPr>
              <w:pStyle w:val="Sansinterligne"/>
            </w:pPr>
            <w:r w:rsidRPr="00B76C00">
              <w:t>Direction générale, comités exécutifs.</w:t>
            </w:r>
          </w:p>
        </w:tc>
      </w:tr>
      <w:tr w:rsidR="00B76C00" w:rsidRPr="00B76C00" w14:paraId="295B2677" w14:textId="77777777" w:rsidTr="00B76C00">
        <w:tc>
          <w:tcPr>
            <w:tcW w:w="0" w:type="auto"/>
            <w:hideMark/>
          </w:tcPr>
          <w:p w14:paraId="53711CEB" w14:textId="77777777" w:rsidR="00B76C00" w:rsidRPr="00B76C00" w:rsidRDefault="00B76C00" w:rsidP="00B76C00">
            <w:pPr>
              <w:pStyle w:val="Sansinterligne"/>
            </w:pPr>
            <w:r w:rsidRPr="00B76C00">
              <w:t>Fournisseurs et prestataires</w:t>
            </w:r>
          </w:p>
        </w:tc>
        <w:tc>
          <w:tcPr>
            <w:tcW w:w="0" w:type="auto"/>
            <w:hideMark/>
          </w:tcPr>
          <w:p w14:paraId="356F454E" w14:textId="77777777" w:rsidR="00B76C00" w:rsidRPr="00B76C00" w:rsidRDefault="00B76C00" w:rsidP="00B76C00">
            <w:pPr>
              <w:pStyle w:val="Sansinterligne"/>
            </w:pPr>
            <w:r w:rsidRPr="00B76C00">
              <w:t>Apportent les solutions techniques et les services d’infogérance.</w:t>
            </w:r>
          </w:p>
        </w:tc>
        <w:tc>
          <w:tcPr>
            <w:tcW w:w="0" w:type="auto"/>
            <w:hideMark/>
          </w:tcPr>
          <w:p w14:paraId="08C28453" w14:textId="77777777" w:rsidR="00B76C00" w:rsidRPr="00B76C00" w:rsidRDefault="00B76C00" w:rsidP="00B76C00">
            <w:pPr>
              <w:pStyle w:val="Sansinterligne"/>
            </w:pPr>
            <w:r w:rsidRPr="00B76C00">
              <w:t>ESN, hébergeurs, intégrateurs cloud.</w:t>
            </w:r>
          </w:p>
        </w:tc>
      </w:tr>
    </w:tbl>
    <w:p w14:paraId="1F60DDA3" w14:textId="77777777" w:rsidR="00B76C00" w:rsidRPr="00B76C00" w:rsidRDefault="00B76C00" w:rsidP="00B76C00">
      <w:pPr>
        <w:pStyle w:val="Titre2"/>
      </w:pPr>
      <w:r w:rsidRPr="00B76C00">
        <w:t>4.2 Gouvernance et coordination</w:t>
      </w:r>
    </w:p>
    <w:tbl>
      <w:tblPr>
        <w:tblStyle w:val="Grilledutableau"/>
        <w:tblW w:w="0" w:type="auto"/>
        <w:tblLook w:val="04A0" w:firstRow="1" w:lastRow="0" w:firstColumn="1" w:lastColumn="0" w:noHBand="0" w:noVBand="1"/>
      </w:tblPr>
      <w:tblGrid>
        <w:gridCol w:w="2522"/>
        <w:gridCol w:w="7375"/>
      </w:tblGrid>
      <w:tr w:rsidR="00B76C00" w:rsidRPr="00B76C00" w14:paraId="7B90D087" w14:textId="77777777" w:rsidTr="00B76C00">
        <w:trPr>
          <w:tblHeader/>
        </w:trPr>
        <w:tc>
          <w:tcPr>
            <w:tcW w:w="0" w:type="auto"/>
            <w:shd w:val="clear" w:color="auto" w:fill="DAE9F7" w:themeFill="text2" w:themeFillTint="1A"/>
            <w:hideMark/>
          </w:tcPr>
          <w:p w14:paraId="622381E4" w14:textId="77777777" w:rsidR="00B76C00" w:rsidRPr="00B76C00" w:rsidRDefault="00B76C00" w:rsidP="00B76C00">
            <w:pPr>
              <w:pStyle w:val="Sansinterligne"/>
              <w:jc w:val="center"/>
              <w:rPr>
                <w:b/>
                <w:bCs/>
              </w:rPr>
            </w:pPr>
            <w:r w:rsidRPr="00B76C00">
              <w:rPr>
                <w:b/>
                <w:bCs/>
              </w:rPr>
              <w:t>Principe</w:t>
            </w:r>
          </w:p>
        </w:tc>
        <w:tc>
          <w:tcPr>
            <w:tcW w:w="0" w:type="auto"/>
            <w:shd w:val="clear" w:color="auto" w:fill="DAE9F7" w:themeFill="text2" w:themeFillTint="1A"/>
            <w:hideMark/>
          </w:tcPr>
          <w:p w14:paraId="073AF334" w14:textId="77777777" w:rsidR="00B76C00" w:rsidRPr="00B76C00" w:rsidRDefault="00B76C00" w:rsidP="00B76C00">
            <w:pPr>
              <w:pStyle w:val="Sansinterligne"/>
              <w:jc w:val="center"/>
              <w:rPr>
                <w:b/>
                <w:bCs/>
              </w:rPr>
            </w:pPr>
            <w:r w:rsidRPr="00B76C00">
              <w:rPr>
                <w:b/>
                <w:bCs/>
              </w:rPr>
              <w:t>Application</w:t>
            </w:r>
          </w:p>
        </w:tc>
      </w:tr>
      <w:tr w:rsidR="00B76C00" w:rsidRPr="00B76C00" w14:paraId="5A1A1498" w14:textId="77777777" w:rsidTr="00B76C00">
        <w:tc>
          <w:tcPr>
            <w:tcW w:w="0" w:type="auto"/>
            <w:hideMark/>
          </w:tcPr>
          <w:p w14:paraId="7D9CC58C" w14:textId="77777777" w:rsidR="00B76C00" w:rsidRPr="00B76C00" w:rsidRDefault="00B76C00" w:rsidP="00B76C00">
            <w:pPr>
              <w:pStyle w:val="Sansinterligne"/>
            </w:pPr>
            <w:r w:rsidRPr="00B76C00">
              <w:t>Comité de pilotage SI</w:t>
            </w:r>
          </w:p>
        </w:tc>
        <w:tc>
          <w:tcPr>
            <w:tcW w:w="0" w:type="auto"/>
            <w:hideMark/>
          </w:tcPr>
          <w:p w14:paraId="02538B77" w14:textId="77777777" w:rsidR="00B76C00" w:rsidRPr="00B76C00" w:rsidRDefault="00B76C00" w:rsidP="00B76C00">
            <w:pPr>
              <w:pStyle w:val="Sansinterligne"/>
            </w:pPr>
            <w:r w:rsidRPr="00B76C00">
              <w:t>Valide les projets, suit les budgets et fixe les priorités.</w:t>
            </w:r>
          </w:p>
        </w:tc>
      </w:tr>
      <w:tr w:rsidR="00B76C00" w:rsidRPr="00B76C00" w14:paraId="7F9C254E" w14:textId="77777777" w:rsidTr="00B76C00">
        <w:tc>
          <w:tcPr>
            <w:tcW w:w="0" w:type="auto"/>
            <w:hideMark/>
          </w:tcPr>
          <w:p w14:paraId="3594E62F" w14:textId="77777777" w:rsidR="00B76C00" w:rsidRPr="00B76C00" w:rsidRDefault="00B76C00" w:rsidP="00B76C00">
            <w:pPr>
              <w:pStyle w:val="Sansinterligne"/>
            </w:pPr>
            <w:r w:rsidRPr="00B76C00">
              <w:t>Charte SI</w:t>
            </w:r>
          </w:p>
        </w:tc>
        <w:tc>
          <w:tcPr>
            <w:tcW w:w="0" w:type="auto"/>
            <w:hideMark/>
          </w:tcPr>
          <w:p w14:paraId="2C4F7730" w14:textId="77777777" w:rsidR="00B76C00" w:rsidRPr="00B76C00" w:rsidRDefault="00B76C00" w:rsidP="00B76C00">
            <w:pPr>
              <w:pStyle w:val="Sansinterligne"/>
            </w:pPr>
            <w:r w:rsidRPr="00B76C00">
              <w:t>Document de référence précisant les rôles et responsabilités des acteurs.</w:t>
            </w:r>
          </w:p>
        </w:tc>
      </w:tr>
      <w:tr w:rsidR="00B76C00" w:rsidRPr="00B76C00" w14:paraId="0082F984" w14:textId="77777777" w:rsidTr="00B76C00">
        <w:tc>
          <w:tcPr>
            <w:tcW w:w="0" w:type="auto"/>
            <w:hideMark/>
          </w:tcPr>
          <w:p w14:paraId="24501C5F" w14:textId="77777777" w:rsidR="00B76C00" w:rsidRPr="00B76C00" w:rsidRDefault="00B76C00" w:rsidP="00B76C00">
            <w:pPr>
              <w:pStyle w:val="Sansinterligne"/>
            </w:pPr>
            <w:r w:rsidRPr="00B76C00">
              <w:t>Urbanisation du SI</w:t>
            </w:r>
          </w:p>
        </w:tc>
        <w:tc>
          <w:tcPr>
            <w:tcW w:w="0" w:type="auto"/>
            <w:hideMark/>
          </w:tcPr>
          <w:p w14:paraId="305D25E1" w14:textId="77777777" w:rsidR="00B76C00" w:rsidRPr="00B76C00" w:rsidRDefault="00B76C00" w:rsidP="00B76C00">
            <w:pPr>
              <w:pStyle w:val="Sansinterligne"/>
            </w:pPr>
            <w:r w:rsidRPr="00B76C00">
              <w:t>Cartographie des applications et des processus pour assurer la cohérence et la modularité.</w:t>
            </w:r>
          </w:p>
        </w:tc>
      </w:tr>
      <w:tr w:rsidR="00B76C00" w:rsidRPr="00B76C00" w14:paraId="33AA0B6C" w14:textId="77777777" w:rsidTr="00B76C00">
        <w:tc>
          <w:tcPr>
            <w:tcW w:w="0" w:type="auto"/>
            <w:hideMark/>
          </w:tcPr>
          <w:p w14:paraId="3BAAE916" w14:textId="77777777" w:rsidR="00B76C00" w:rsidRPr="00B76C00" w:rsidRDefault="00B76C00" w:rsidP="00B76C00">
            <w:pPr>
              <w:pStyle w:val="Sansinterligne"/>
            </w:pPr>
            <w:r w:rsidRPr="00B76C00">
              <w:t>Communication MOA/MOE</w:t>
            </w:r>
          </w:p>
        </w:tc>
        <w:tc>
          <w:tcPr>
            <w:tcW w:w="0" w:type="auto"/>
            <w:hideMark/>
          </w:tcPr>
          <w:p w14:paraId="26BCCA4F" w14:textId="77777777" w:rsidR="00B76C00" w:rsidRPr="00B76C00" w:rsidRDefault="00B76C00" w:rsidP="00B76C00">
            <w:pPr>
              <w:pStyle w:val="Sansinterligne"/>
            </w:pPr>
            <w:r w:rsidRPr="00B76C00">
              <w:t>Réunions régulières, tableaux de suivi, outils collaboratifs (Jira, Teams).</w:t>
            </w:r>
          </w:p>
        </w:tc>
      </w:tr>
    </w:tbl>
    <w:p w14:paraId="1D84F618" w14:textId="77777777" w:rsidR="00B76C00" w:rsidRPr="00B76C00" w:rsidRDefault="00B76C00" w:rsidP="00B76C00">
      <w:r w:rsidRPr="00B76C00">
        <w:rPr>
          <w:rFonts w:ascii="Segoe UI Emoji" w:hAnsi="Segoe UI Emoji" w:cs="Segoe UI Emoji"/>
        </w:rPr>
        <w:t>🎯</w:t>
      </w:r>
      <w:r w:rsidRPr="00B76C00">
        <w:t xml:space="preserve"> </w:t>
      </w:r>
      <w:r w:rsidRPr="00B76C00">
        <w:rPr>
          <w:i/>
          <w:iCs/>
        </w:rPr>
        <w:t>Une gouvernance claire évite les redondances, les retards de projet et les conflits d’arbitrage.</w:t>
      </w:r>
    </w:p>
    <w:p w14:paraId="3D67A508" w14:textId="77777777" w:rsidR="00B76C00" w:rsidRPr="00B76C00" w:rsidRDefault="00B76C00" w:rsidP="00B76C00">
      <w:pPr>
        <w:pStyle w:val="Titre2"/>
      </w:pPr>
      <w:r w:rsidRPr="00B76C00">
        <w:t>5. Synergie entre la fonction SI et la fonction Organisation</w:t>
      </w:r>
    </w:p>
    <w:tbl>
      <w:tblPr>
        <w:tblStyle w:val="Grilledutableau"/>
        <w:tblW w:w="0" w:type="auto"/>
        <w:tblLook w:val="04A0" w:firstRow="1" w:lastRow="0" w:firstColumn="1" w:lastColumn="0" w:noHBand="0" w:noVBand="1"/>
      </w:tblPr>
      <w:tblGrid>
        <w:gridCol w:w="1405"/>
        <w:gridCol w:w="5005"/>
        <w:gridCol w:w="4046"/>
      </w:tblGrid>
      <w:tr w:rsidR="00B76C00" w:rsidRPr="00A25F9E" w14:paraId="16CB1D09" w14:textId="77777777" w:rsidTr="00A25F9E">
        <w:tc>
          <w:tcPr>
            <w:tcW w:w="0" w:type="auto"/>
            <w:shd w:val="clear" w:color="auto" w:fill="DAE9F7" w:themeFill="text2" w:themeFillTint="1A"/>
            <w:hideMark/>
          </w:tcPr>
          <w:p w14:paraId="4C330B4F" w14:textId="77777777" w:rsidR="00B76C00" w:rsidRPr="00A25F9E" w:rsidRDefault="00B76C00" w:rsidP="00A25F9E">
            <w:pPr>
              <w:pStyle w:val="Sansinterligne"/>
              <w:jc w:val="center"/>
              <w:rPr>
                <w:b/>
                <w:bCs/>
              </w:rPr>
            </w:pPr>
            <w:r w:rsidRPr="00A25F9E">
              <w:rPr>
                <w:b/>
                <w:bCs/>
              </w:rPr>
              <w:t>Dimension</w:t>
            </w:r>
          </w:p>
        </w:tc>
        <w:tc>
          <w:tcPr>
            <w:tcW w:w="0" w:type="auto"/>
            <w:shd w:val="clear" w:color="auto" w:fill="DAE9F7" w:themeFill="text2" w:themeFillTint="1A"/>
            <w:hideMark/>
          </w:tcPr>
          <w:p w14:paraId="5D45A2A6" w14:textId="77777777" w:rsidR="00B76C00" w:rsidRPr="00A25F9E" w:rsidRDefault="00B76C00" w:rsidP="00A25F9E">
            <w:pPr>
              <w:pStyle w:val="Sansinterligne"/>
              <w:jc w:val="center"/>
              <w:rPr>
                <w:b/>
                <w:bCs/>
              </w:rPr>
            </w:pPr>
            <w:r w:rsidRPr="00A25F9E">
              <w:rPr>
                <w:b/>
                <w:bCs/>
              </w:rPr>
              <w:t>Apports</w:t>
            </w:r>
          </w:p>
        </w:tc>
        <w:tc>
          <w:tcPr>
            <w:tcW w:w="0" w:type="auto"/>
            <w:shd w:val="clear" w:color="auto" w:fill="DAE9F7" w:themeFill="text2" w:themeFillTint="1A"/>
            <w:hideMark/>
          </w:tcPr>
          <w:p w14:paraId="537DA90C" w14:textId="77777777" w:rsidR="00B76C00" w:rsidRPr="00A25F9E" w:rsidRDefault="00B76C00" w:rsidP="00A25F9E">
            <w:pPr>
              <w:pStyle w:val="Sansinterligne"/>
              <w:jc w:val="center"/>
              <w:rPr>
                <w:b/>
                <w:bCs/>
              </w:rPr>
            </w:pPr>
            <w:r w:rsidRPr="00A25F9E">
              <w:rPr>
                <w:b/>
                <w:bCs/>
              </w:rPr>
              <w:t>Exemples</w:t>
            </w:r>
          </w:p>
        </w:tc>
      </w:tr>
      <w:tr w:rsidR="00B76C00" w:rsidRPr="00B76C00" w14:paraId="5F023228" w14:textId="77777777" w:rsidTr="00B76C00">
        <w:tc>
          <w:tcPr>
            <w:tcW w:w="0" w:type="auto"/>
            <w:hideMark/>
          </w:tcPr>
          <w:p w14:paraId="0925966C" w14:textId="77777777" w:rsidR="00B76C00" w:rsidRPr="00B76C00" w:rsidRDefault="00B76C00" w:rsidP="00B76C00">
            <w:pPr>
              <w:pStyle w:val="Sansinterligne"/>
            </w:pPr>
            <w:r w:rsidRPr="00B76C00">
              <w:t>Stratégique</w:t>
            </w:r>
          </w:p>
        </w:tc>
        <w:tc>
          <w:tcPr>
            <w:tcW w:w="0" w:type="auto"/>
            <w:hideMark/>
          </w:tcPr>
          <w:p w14:paraId="020870E6" w14:textId="77777777" w:rsidR="00B76C00" w:rsidRPr="00B76C00" w:rsidRDefault="00B76C00" w:rsidP="00B76C00">
            <w:pPr>
              <w:pStyle w:val="Sansinterligne"/>
            </w:pPr>
            <w:r w:rsidRPr="00B76C00">
              <w:t>Aligner les processus et les technologies avec la stratégie de l’entreprise.</w:t>
            </w:r>
          </w:p>
        </w:tc>
        <w:tc>
          <w:tcPr>
            <w:tcW w:w="0" w:type="auto"/>
            <w:hideMark/>
          </w:tcPr>
          <w:p w14:paraId="18DFDBDB" w14:textId="77777777" w:rsidR="00B76C00" w:rsidRPr="00B76C00" w:rsidRDefault="00B76C00" w:rsidP="00B76C00">
            <w:pPr>
              <w:pStyle w:val="Sansinterligne"/>
            </w:pPr>
            <w:r w:rsidRPr="00B76C00">
              <w:t>Direction de l’organisation et du SI (DOSI).</w:t>
            </w:r>
          </w:p>
        </w:tc>
      </w:tr>
      <w:tr w:rsidR="00B76C00" w:rsidRPr="00B76C00" w14:paraId="41D2695F" w14:textId="77777777" w:rsidTr="00B76C00">
        <w:tc>
          <w:tcPr>
            <w:tcW w:w="0" w:type="auto"/>
            <w:hideMark/>
          </w:tcPr>
          <w:p w14:paraId="724B11F4" w14:textId="77777777" w:rsidR="00B76C00" w:rsidRPr="00B76C00" w:rsidRDefault="00B76C00" w:rsidP="00B76C00">
            <w:pPr>
              <w:pStyle w:val="Sansinterligne"/>
            </w:pPr>
            <w:r w:rsidRPr="00B76C00">
              <w:t>Tactique</w:t>
            </w:r>
          </w:p>
        </w:tc>
        <w:tc>
          <w:tcPr>
            <w:tcW w:w="0" w:type="auto"/>
            <w:hideMark/>
          </w:tcPr>
          <w:p w14:paraId="44FCAD49" w14:textId="77777777" w:rsidR="00B76C00" w:rsidRPr="00B76C00" w:rsidRDefault="00B76C00" w:rsidP="00B76C00">
            <w:pPr>
              <w:pStyle w:val="Sansinterligne"/>
            </w:pPr>
            <w:r w:rsidRPr="00B76C00">
              <w:t>Coordonner les projets de transformation et la conduite du changement.</w:t>
            </w:r>
          </w:p>
        </w:tc>
        <w:tc>
          <w:tcPr>
            <w:tcW w:w="0" w:type="auto"/>
            <w:hideMark/>
          </w:tcPr>
          <w:p w14:paraId="2C9095DF" w14:textId="77777777" w:rsidR="00B76C00" w:rsidRPr="00B76C00" w:rsidRDefault="00B76C00" w:rsidP="00B76C00">
            <w:pPr>
              <w:pStyle w:val="Sansinterligne"/>
            </w:pPr>
            <w:r w:rsidRPr="00B76C00">
              <w:t>Collaboration entre la DSI et la direction de l’organisation.</w:t>
            </w:r>
          </w:p>
        </w:tc>
      </w:tr>
      <w:tr w:rsidR="00B76C00" w:rsidRPr="00B76C00" w14:paraId="53DBB604" w14:textId="77777777" w:rsidTr="00B76C00">
        <w:tc>
          <w:tcPr>
            <w:tcW w:w="0" w:type="auto"/>
            <w:hideMark/>
          </w:tcPr>
          <w:p w14:paraId="402147CA" w14:textId="77777777" w:rsidR="00B76C00" w:rsidRPr="00B76C00" w:rsidRDefault="00B76C00" w:rsidP="00B76C00">
            <w:pPr>
              <w:pStyle w:val="Sansinterligne"/>
            </w:pPr>
            <w:r w:rsidRPr="00B76C00">
              <w:t>Opérationnelle</w:t>
            </w:r>
          </w:p>
        </w:tc>
        <w:tc>
          <w:tcPr>
            <w:tcW w:w="0" w:type="auto"/>
            <w:hideMark/>
          </w:tcPr>
          <w:p w14:paraId="57CBE7E6" w14:textId="77777777" w:rsidR="00B76C00" w:rsidRPr="00B76C00" w:rsidRDefault="00B76C00" w:rsidP="00B76C00">
            <w:pPr>
              <w:pStyle w:val="Sansinterligne"/>
            </w:pPr>
            <w:r w:rsidRPr="00B76C00">
              <w:t>Mutualiser les méthodes (cartographie, BPM, gouvernance documentaire).</w:t>
            </w:r>
          </w:p>
        </w:tc>
        <w:tc>
          <w:tcPr>
            <w:tcW w:w="0" w:type="auto"/>
            <w:hideMark/>
          </w:tcPr>
          <w:p w14:paraId="448C4263" w14:textId="77777777" w:rsidR="00B76C00" w:rsidRPr="00B76C00" w:rsidRDefault="00B76C00" w:rsidP="00B76C00">
            <w:pPr>
              <w:pStyle w:val="Sansinterligne"/>
            </w:pPr>
            <w:r w:rsidRPr="00B76C00">
              <w:t>Utilisation commune de l’architecture d’entreprise.</w:t>
            </w:r>
          </w:p>
        </w:tc>
      </w:tr>
    </w:tbl>
    <w:p w14:paraId="2EE2A06E" w14:textId="77777777" w:rsidR="00B76C00" w:rsidRPr="00B76C00" w:rsidRDefault="00B76C00" w:rsidP="00B76C00">
      <w:r w:rsidRPr="00B76C00">
        <w:rPr>
          <w:rFonts w:ascii="Segoe UI Emoji" w:hAnsi="Segoe UI Emoji" w:cs="Segoe UI Emoji"/>
        </w:rPr>
        <w:t>💡</w:t>
      </w:r>
      <w:r w:rsidRPr="00B76C00">
        <w:t xml:space="preserve"> </w:t>
      </w:r>
      <w:r w:rsidRPr="00B76C00">
        <w:rPr>
          <w:i/>
          <w:iCs/>
        </w:rPr>
        <w:t>Les entreprises comme Renault ou CNP Assurances ont intégré les fonctions SI et Organisation pour renforcer la cohérence et la valeur ajoutée des projets.</w:t>
      </w:r>
    </w:p>
    <w:p w14:paraId="4C818DAD" w14:textId="77777777" w:rsidR="00B76C00" w:rsidRPr="00B76C00" w:rsidRDefault="00B76C00" w:rsidP="00A25F9E">
      <w:pPr>
        <w:pStyle w:val="Titre2"/>
      </w:pPr>
      <w:r w:rsidRPr="00B76C00">
        <w:t>6. Défis et enjeux actuels</w:t>
      </w:r>
    </w:p>
    <w:tbl>
      <w:tblPr>
        <w:tblStyle w:val="Grilledutableau"/>
        <w:tblW w:w="0" w:type="auto"/>
        <w:tblLook w:val="04A0" w:firstRow="1" w:lastRow="0" w:firstColumn="1" w:lastColumn="0" w:noHBand="0" w:noVBand="1"/>
      </w:tblPr>
      <w:tblGrid>
        <w:gridCol w:w="2242"/>
        <w:gridCol w:w="4117"/>
        <w:gridCol w:w="4097"/>
      </w:tblGrid>
      <w:tr w:rsidR="00B76C00" w:rsidRPr="00A25F9E" w14:paraId="3456C7C5" w14:textId="77777777" w:rsidTr="00A25F9E">
        <w:tc>
          <w:tcPr>
            <w:tcW w:w="0" w:type="auto"/>
            <w:shd w:val="clear" w:color="auto" w:fill="DAE9F7" w:themeFill="text2" w:themeFillTint="1A"/>
            <w:hideMark/>
          </w:tcPr>
          <w:p w14:paraId="2124F307" w14:textId="77777777" w:rsidR="00B76C00" w:rsidRPr="00A25F9E" w:rsidRDefault="00B76C00" w:rsidP="00A25F9E">
            <w:pPr>
              <w:pStyle w:val="Sansinterligne"/>
              <w:jc w:val="center"/>
              <w:rPr>
                <w:b/>
                <w:bCs/>
              </w:rPr>
            </w:pPr>
            <w:r w:rsidRPr="00A25F9E">
              <w:rPr>
                <w:b/>
                <w:bCs/>
              </w:rPr>
              <w:t>Enjeu</w:t>
            </w:r>
          </w:p>
        </w:tc>
        <w:tc>
          <w:tcPr>
            <w:tcW w:w="0" w:type="auto"/>
            <w:shd w:val="clear" w:color="auto" w:fill="DAE9F7" w:themeFill="text2" w:themeFillTint="1A"/>
            <w:hideMark/>
          </w:tcPr>
          <w:p w14:paraId="218C0A78" w14:textId="77777777" w:rsidR="00B76C00" w:rsidRPr="00A25F9E" w:rsidRDefault="00B76C00" w:rsidP="00A25F9E">
            <w:pPr>
              <w:pStyle w:val="Sansinterligne"/>
              <w:jc w:val="center"/>
              <w:rPr>
                <w:b/>
                <w:bCs/>
              </w:rPr>
            </w:pPr>
            <w:r w:rsidRPr="00A25F9E">
              <w:rPr>
                <w:b/>
                <w:bCs/>
              </w:rPr>
              <w:t>Description</w:t>
            </w:r>
          </w:p>
        </w:tc>
        <w:tc>
          <w:tcPr>
            <w:tcW w:w="0" w:type="auto"/>
            <w:shd w:val="clear" w:color="auto" w:fill="DAE9F7" w:themeFill="text2" w:themeFillTint="1A"/>
            <w:hideMark/>
          </w:tcPr>
          <w:p w14:paraId="147A568B" w14:textId="77777777" w:rsidR="00B76C00" w:rsidRPr="00A25F9E" w:rsidRDefault="00B76C00" w:rsidP="00A25F9E">
            <w:pPr>
              <w:pStyle w:val="Sansinterligne"/>
              <w:jc w:val="center"/>
              <w:rPr>
                <w:b/>
                <w:bCs/>
              </w:rPr>
            </w:pPr>
            <w:r w:rsidRPr="00A25F9E">
              <w:rPr>
                <w:b/>
                <w:bCs/>
              </w:rPr>
              <w:t>Solution proposée</w:t>
            </w:r>
          </w:p>
        </w:tc>
      </w:tr>
      <w:tr w:rsidR="00B76C00" w:rsidRPr="00B76C00" w14:paraId="77875D39" w14:textId="77777777" w:rsidTr="00A25F9E">
        <w:tc>
          <w:tcPr>
            <w:tcW w:w="0" w:type="auto"/>
            <w:hideMark/>
          </w:tcPr>
          <w:p w14:paraId="003AB007" w14:textId="77777777" w:rsidR="00B76C00" w:rsidRPr="00B76C00" w:rsidRDefault="00B76C00" w:rsidP="00A25F9E">
            <w:pPr>
              <w:pStyle w:val="Sansinterligne"/>
            </w:pPr>
            <w:r w:rsidRPr="00B76C00">
              <w:t>Complexité technologique</w:t>
            </w:r>
          </w:p>
        </w:tc>
        <w:tc>
          <w:tcPr>
            <w:tcW w:w="0" w:type="auto"/>
            <w:hideMark/>
          </w:tcPr>
          <w:p w14:paraId="667FBFC0" w14:textId="77777777" w:rsidR="00B76C00" w:rsidRPr="00B76C00" w:rsidRDefault="00B76C00" w:rsidP="00A25F9E">
            <w:pPr>
              <w:pStyle w:val="Sansinterligne"/>
            </w:pPr>
            <w:r w:rsidRPr="00B76C00">
              <w:t>Multiplication des outils et environnements (Cloud, IA, IoT).</w:t>
            </w:r>
          </w:p>
        </w:tc>
        <w:tc>
          <w:tcPr>
            <w:tcW w:w="0" w:type="auto"/>
            <w:hideMark/>
          </w:tcPr>
          <w:p w14:paraId="4DEC2655" w14:textId="77777777" w:rsidR="00B76C00" w:rsidRPr="00B76C00" w:rsidRDefault="00B76C00" w:rsidP="00A25F9E">
            <w:pPr>
              <w:pStyle w:val="Sansinterligne"/>
            </w:pPr>
            <w:r w:rsidRPr="00B76C00">
              <w:t>Urbanisation et intégration continue.</w:t>
            </w:r>
          </w:p>
        </w:tc>
      </w:tr>
      <w:tr w:rsidR="00B76C00" w:rsidRPr="00B76C00" w14:paraId="281C43CD" w14:textId="77777777" w:rsidTr="00A25F9E">
        <w:tc>
          <w:tcPr>
            <w:tcW w:w="0" w:type="auto"/>
            <w:hideMark/>
          </w:tcPr>
          <w:p w14:paraId="1F104573" w14:textId="77777777" w:rsidR="00B76C00" w:rsidRPr="00B76C00" w:rsidRDefault="00B76C00" w:rsidP="00A25F9E">
            <w:pPr>
              <w:pStyle w:val="Sansinterligne"/>
            </w:pPr>
            <w:r w:rsidRPr="00B76C00">
              <w:t>Communication MOA/MOE</w:t>
            </w:r>
          </w:p>
        </w:tc>
        <w:tc>
          <w:tcPr>
            <w:tcW w:w="0" w:type="auto"/>
            <w:hideMark/>
          </w:tcPr>
          <w:p w14:paraId="4E451C6D" w14:textId="77777777" w:rsidR="00B76C00" w:rsidRPr="00B76C00" w:rsidRDefault="00B76C00" w:rsidP="00A25F9E">
            <w:pPr>
              <w:pStyle w:val="Sansinterligne"/>
            </w:pPr>
            <w:r w:rsidRPr="00B76C00">
              <w:t>Risques de malentendus et de retards.</w:t>
            </w:r>
          </w:p>
        </w:tc>
        <w:tc>
          <w:tcPr>
            <w:tcW w:w="0" w:type="auto"/>
            <w:hideMark/>
          </w:tcPr>
          <w:p w14:paraId="4C605EA8" w14:textId="77777777" w:rsidR="00B76C00" w:rsidRPr="00B76C00" w:rsidRDefault="00B76C00" w:rsidP="00A25F9E">
            <w:pPr>
              <w:pStyle w:val="Sansinterligne"/>
            </w:pPr>
            <w:r w:rsidRPr="00B76C00">
              <w:t>Méthodes agiles, ateliers collaboratifs.</w:t>
            </w:r>
          </w:p>
        </w:tc>
      </w:tr>
      <w:tr w:rsidR="00B76C00" w:rsidRPr="00B76C00" w14:paraId="150418AC" w14:textId="77777777" w:rsidTr="00A25F9E">
        <w:tc>
          <w:tcPr>
            <w:tcW w:w="0" w:type="auto"/>
            <w:hideMark/>
          </w:tcPr>
          <w:p w14:paraId="5F61D11C" w14:textId="77777777" w:rsidR="00B76C00" w:rsidRPr="00B76C00" w:rsidRDefault="00B76C00" w:rsidP="00A25F9E">
            <w:pPr>
              <w:pStyle w:val="Sansinterligne"/>
            </w:pPr>
            <w:r w:rsidRPr="00B76C00">
              <w:t>Sécurité et conformité</w:t>
            </w:r>
          </w:p>
        </w:tc>
        <w:tc>
          <w:tcPr>
            <w:tcW w:w="0" w:type="auto"/>
            <w:hideMark/>
          </w:tcPr>
          <w:p w14:paraId="469FFD82" w14:textId="77777777" w:rsidR="00B76C00" w:rsidRPr="00B76C00" w:rsidRDefault="00B76C00" w:rsidP="00A25F9E">
            <w:pPr>
              <w:pStyle w:val="Sansinterligne"/>
            </w:pPr>
            <w:r w:rsidRPr="00B76C00">
              <w:t>Données personnelles, RGPD, cybermenaces.</w:t>
            </w:r>
          </w:p>
        </w:tc>
        <w:tc>
          <w:tcPr>
            <w:tcW w:w="0" w:type="auto"/>
            <w:hideMark/>
          </w:tcPr>
          <w:p w14:paraId="02CD3202" w14:textId="77777777" w:rsidR="00B76C00" w:rsidRPr="00B76C00" w:rsidRDefault="00B76C00" w:rsidP="00A25F9E">
            <w:pPr>
              <w:pStyle w:val="Sansinterligne"/>
            </w:pPr>
            <w:r w:rsidRPr="00B76C00">
              <w:t>Rôle renforcé du RSSI et du DPO.</w:t>
            </w:r>
          </w:p>
        </w:tc>
      </w:tr>
      <w:tr w:rsidR="00B76C00" w:rsidRPr="00B76C00" w14:paraId="65A1CF3D" w14:textId="77777777" w:rsidTr="00A25F9E">
        <w:tc>
          <w:tcPr>
            <w:tcW w:w="0" w:type="auto"/>
            <w:hideMark/>
          </w:tcPr>
          <w:p w14:paraId="59333CD3" w14:textId="77777777" w:rsidR="00B76C00" w:rsidRPr="00B76C00" w:rsidRDefault="00B76C00" w:rsidP="00A25F9E">
            <w:pPr>
              <w:pStyle w:val="Sansinterligne"/>
            </w:pPr>
            <w:r w:rsidRPr="00B76C00">
              <w:t>Compétences et formation</w:t>
            </w:r>
          </w:p>
        </w:tc>
        <w:tc>
          <w:tcPr>
            <w:tcW w:w="0" w:type="auto"/>
            <w:hideMark/>
          </w:tcPr>
          <w:p w14:paraId="1DB1604B" w14:textId="77777777" w:rsidR="00B76C00" w:rsidRPr="00B76C00" w:rsidRDefault="00B76C00" w:rsidP="00A25F9E">
            <w:pPr>
              <w:pStyle w:val="Sansinterligne"/>
            </w:pPr>
            <w:r w:rsidRPr="00B76C00">
              <w:t>Besoin de profils hybrides (métier + technique).</w:t>
            </w:r>
          </w:p>
        </w:tc>
        <w:tc>
          <w:tcPr>
            <w:tcW w:w="0" w:type="auto"/>
            <w:hideMark/>
          </w:tcPr>
          <w:p w14:paraId="38C7D777" w14:textId="77777777" w:rsidR="00B76C00" w:rsidRPr="00B76C00" w:rsidRDefault="00B76C00" w:rsidP="00A25F9E">
            <w:pPr>
              <w:pStyle w:val="Sansinterligne"/>
            </w:pPr>
            <w:r w:rsidRPr="00B76C00">
              <w:t>Développement des compétences numériques (e-CF, Cigref).</w:t>
            </w:r>
          </w:p>
        </w:tc>
      </w:tr>
    </w:tbl>
    <w:p w14:paraId="79EFEDA9" w14:textId="77777777" w:rsidR="003F7676" w:rsidRPr="00B507B1" w:rsidRDefault="003F7676" w:rsidP="00A25F9E"/>
    <w:sectPr w:rsidR="003F7676" w:rsidRPr="00B507B1"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1AE2" w14:textId="77777777" w:rsidR="00FD6846" w:rsidRDefault="00FD6846" w:rsidP="00B870C7">
      <w:r>
        <w:separator/>
      </w:r>
    </w:p>
  </w:endnote>
  <w:endnote w:type="continuationSeparator" w:id="0">
    <w:p w14:paraId="5590D788" w14:textId="77777777" w:rsidR="00FD6846" w:rsidRDefault="00FD6846"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B870C7">
    <w:pPr>
      <w:pStyle w:val="Pieddepage"/>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56EE" w14:textId="77777777" w:rsidR="00FD6846" w:rsidRDefault="00FD6846" w:rsidP="00B870C7">
      <w:r>
        <w:separator/>
      </w:r>
    </w:p>
  </w:footnote>
  <w:footnote w:type="continuationSeparator" w:id="0">
    <w:p w14:paraId="77F4F5A8" w14:textId="77777777" w:rsidR="00FD6846" w:rsidRDefault="00FD6846"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DC664E"/>
    <w:multiLevelType w:val="hybridMultilevel"/>
    <w:tmpl w:val="F050C7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6"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5"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155009"/>
    <w:multiLevelType w:val="multilevel"/>
    <w:tmpl w:val="743E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44"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8" w15:restartNumberingAfterBreak="0">
    <w:nsid w:val="3B741181"/>
    <w:multiLevelType w:val="multilevel"/>
    <w:tmpl w:val="55D4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900301F"/>
    <w:multiLevelType w:val="multilevel"/>
    <w:tmpl w:val="96F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4"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4"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0"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8"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30"/>
  </w:num>
  <w:num w:numId="2" w16cid:durableId="1969772821">
    <w:abstractNumId w:val="114"/>
  </w:num>
  <w:num w:numId="3" w16cid:durableId="993755049">
    <w:abstractNumId w:val="245"/>
  </w:num>
  <w:num w:numId="4" w16cid:durableId="586116025">
    <w:abstractNumId w:val="332"/>
  </w:num>
  <w:num w:numId="5" w16cid:durableId="1702245743">
    <w:abstractNumId w:val="348"/>
  </w:num>
  <w:num w:numId="6" w16cid:durableId="1128276001">
    <w:abstractNumId w:val="182"/>
  </w:num>
  <w:num w:numId="7" w16cid:durableId="299381959">
    <w:abstractNumId w:val="220"/>
  </w:num>
  <w:num w:numId="8" w16cid:durableId="743184661">
    <w:abstractNumId w:val="346"/>
  </w:num>
  <w:num w:numId="9" w16cid:durableId="1202087570">
    <w:abstractNumId w:val="372"/>
  </w:num>
  <w:num w:numId="10" w16cid:durableId="1028410972">
    <w:abstractNumId w:val="186"/>
  </w:num>
  <w:num w:numId="11" w16cid:durableId="210462333">
    <w:abstractNumId w:val="137"/>
  </w:num>
  <w:num w:numId="12" w16cid:durableId="2095080098">
    <w:abstractNumId w:val="121"/>
  </w:num>
  <w:num w:numId="13" w16cid:durableId="1395931051">
    <w:abstractNumId w:val="84"/>
  </w:num>
  <w:num w:numId="14" w16cid:durableId="1108617728">
    <w:abstractNumId w:val="244"/>
  </w:num>
  <w:num w:numId="15" w16cid:durableId="951476451">
    <w:abstractNumId w:val="104"/>
  </w:num>
  <w:num w:numId="16" w16cid:durableId="1267739148">
    <w:abstractNumId w:val="160"/>
  </w:num>
  <w:num w:numId="17" w16cid:durableId="1181970123">
    <w:abstractNumId w:val="206"/>
  </w:num>
  <w:num w:numId="18" w16cid:durableId="451361762">
    <w:abstractNumId w:val="197"/>
  </w:num>
  <w:num w:numId="19" w16cid:durableId="1719695523">
    <w:abstractNumId w:val="300"/>
  </w:num>
  <w:num w:numId="20" w16cid:durableId="1708723590">
    <w:abstractNumId w:val="326"/>
  </w:num>
  <w:num w:numId="21" w16cid:durableId="362706822">
    <w:abstractNumId w:val="19"/>
  </w:num>
  <w:num w:numId="22" w16cid:durableId="429470193">
    <w:abstractNumId w:val="383"/>
  </w:num>
  <w:num w:numId="23" w16cid:durableId="1301614841">
    <w:abstractNumId w:val="123"/>
  </w:num>
  <w:num w:numId="24" w16cid:durableId="555823789">
    <w:abstractNumId w:val="233"/>
  </w:num>
  <w:num w:numId="25" w16cid:durableId="1808740245">
    <w:abstractNumId w:val="308"/>
  </w:num>
  <w:num w:numId="26" w16cid:durableId="905334348">
    <w:abstractNumId w:val="235"/>
  </w:num>
  <w:num w:numId="27" w16cid:durableId="1762139636">
    <w:abstractNumId w:val="380"/>
  </w:num>
  <w:num w:numId="28" w16cid:durableId="623661194">
    <w:abstractNumId w:val="275"/>
  </w:num>
  <w:num w:numId="29" w16cid:durableId="1080519049">
    <w:abstractNumId w:val="357"/>
  </w:num>
  <w:num w:numId="30" w16cid:durableId="1764302913">
    <w:abstractNumId w:val="0"/>
  </w:num>
  <w:num w:numId="31" w16cid:durableId="265162533">
    <w:abstractNumId w:val="138"/>
  </w:num>
  <w:num w:numId="32" w16cid:durableId="1980257717">
    <w:abstractNumId w:val="1"/>
  </w:num>
  <w:num w:numId="33" w16cid:durableId="176776402">
    <w:abstractNumId w:val="370"/>
  </w:num>
  <w:num w:numId="34" w16cid:durableId="1466654264">
    <w:abstractNumId w:val="66"/>
  </w:num>
  <w:num w:numId="35" w16cid:durableId="1989239436">
    <w:abstractNumId w:val="212"/>
  </w:num>
  <w:num w:numId="36" w16cid:durableId="848104552">
    <w:abstractNumId w:val="146"/>
  </w:num>
  <w:num w:numId="37" w16cid:durableId="1857960856">
    <w:abstractNumId w:val="55"/>
  </w:num>
  <w:num w:numId="38" w16cid:durableId="435444936">
    <w:abstractNumId w:val="379"/>
  </w:num>
  <w:num w:numId="39" w16cid:durableId="1903324043">
    <w:abstractNumId w:val="82"/>
  </w:num>
  <w:num w:numId="40" w16cid:durableId="246352112">
    <w:abstractNumId w:val="48"/>
  </w:num>
  <w:num w:numId="41" w16cid:durableId="1024359036">
    <w:abstractNumId w:val="136"/>
  </w:num>
  <w:num w:numId="42" w16cid:durableId="1298218601">
    <w:abstractNumId w:val="198"/>
  </w:num>
  <w:num w:numId="43" w16cid:durableId="234169730">
    <w:abstractNumId w:val="37"/>
  </w:num>
  <w:num w:numId="44" w16cid:durableId="693383009">
    <w:abstractNumId w:val="108"/>
  </w:num>
  <w:num w:numId="45" w16cid:durableId="1686591168">
    <w:abstractNumId w:val="261"/>
  </w:num>
  <w:num w:numId="46" w16cid:durableId="1924727275">
    <w:abstractNumId w:val="249"/>
  </w:num>
  <w:num w:numId="47" w16cid:durableId="218908341">
    <w:abstractNumId w:val="240"/>
  </w:num>
  <w:num w:numId="48" w16cid:durableId="1416515728">
    <w:abstractNumId w:val="263"/>
  </w:num>
  <w:num w:numId="49" w16cid:durableId="1126894720">
    <w:abstractNumId w:val="368"/>
  </w:num>
  <w:num w:numId="50" w16cid:durableId="121045156">
    <w:abstractNumId w:val="224"/>
  </w:num>
  <w:num w:numId="51" w16cid:durableId="1561289923">
    <w:abstractNumId w:val="213"/>
  </w:num>
  <w:num w:numId="52" w16cid:durableId="1769306741">
    <w:abstractNumId w:val="289"/>
  </w:num>
  <w:num w:numId="53" w16cid:durableId="76485141">
    <w:abstractNumId w:val="78"/>
  </w:num>
  <w:num w:numId="54" w16cid:durableId="769201495">
    <w:abstractNumId w:val="250"/>
  </w:num>
  <w:num w:numId="55" w16cid:durableId="1315833412">
    <w:abstractNumId w:val="248"/>
  </w:num>
  <w:num w:numId="56" w16cid:durableId="583806331">
    <w:abstractNumId w:val="4"/>
  </w:num>
  <w:num w:numId="57" w16cid:durableId="1551571157">
    <w:abstractNumId w:val="24"/>
  </w:num>
  <w:num w:numId="58" w16cid:durableId="2070299121">
    <w:abstractNumId w:val="273"/>
  </w:num>
  <w:num w:numId="59" w16cid:durableId="706102380">
    <w:abstractNumId w:val="354"/>
  </w:num>
  <w:num w:numId="60" w16cid:durableId="762652933">
    <w:abstractNumId w:val="87"/>
  </w:num>
  <w:num w:numId="61" w16cid:durableId="1980070124">
    <w:abstractNumId w:val="335"/>
  </w:num>
  <w:num w:numId="62" w16cid:durableId="1751384401">
    <w:abstractNumId w:val="295"/>
  </w:num>
  <w:num w:numId="63" w16cid:durableId="888758772">
    <w:abstractNumId w:val="112"/>
  </w:num>
  <w:num w:numId="64" w16cid:durableId="1428504556">
    <w:abstractNumId w:val="26"/>
  </w:num>
  <w:num w:numId="65" w16cid:durableId="1368019865">
    <w:abstractNumId w:val="384"/>
  </w:num>
  <w:num w:numId="66" w16cid:durableId="1997103089">
    <w:abstractNumId w:val="327"/>
  </w:num>
  <w:num w:numId="67" w16cid:durableId="999576817">
    <w:abstractNumId w:val="371"/>
  </w:num>
  <w:num w:numId="68" w16cid:durableId="1120220483">
    <w:abstractNumId w:val="374"/>
  </w:num>
  <w:num w:numId="69" w16cid:durableId="1251962254">
    <w:abstractNumId w:val="18"/>
  </w:num>
  <w:num w:numId="70" w16cid:durableId="1279601433">
    <w:abstractNumId w:val="199"/>
  </w:num>
  <w:num w:numId="71" w16cid:durableId="1467965383">
    <w:abstractNumId w:val="71"/>
  </w:num>
  <w:num w:numId="72" w16cid:durableId="825433357">
    <w:abstractNumId w:val="64"/>
  </w:num>
  <w:num w:numId="73" w16cid:durableId="1998805076">
    <w:abstractNumId w:val="93"/>
  </w:num>
  <w:num w:numId="74" w16cid:durableId="709107061">
    <w:abstractNumId w:val="68"/>
  </w:num>
  <w:num w:numId="75" w16cid:durableId="1231696408">
    <w:abstractNumId w:val="254"/>
  </w:num>
  <w:num w:numId="76" w16cid:durableId="722605870">
    <w:abstractNumId w:val="169"/>
  </w:num>
  <w:num w:numId="77" w16cid:durableId="129324489">
    <w:abstractNumId w:val="322"/>
  </w:num>
  <w:num w:numId="78" w16cid:durableId="983044799">
    <w:abstractNumId w:val="247"/>
  </w:num>
  <w:num w:numId="79" w16cid:durableId="1135030876">
    <w:abstractNumId w:val="23"/>
  </w:num>
  <w:num w:numId="80" w16cid:durableId="193005106">
    <w:abstractNumId w:val="180"/>
  </w:num>
  <w:num w:numId="81" w16cid:durableId="1651210118">
    <w:abstractNumId w:val="324"/>
  </w:num>
  <w:num w:numId="82" w16cid:durableId="1644046001">
    <w:abstractNumId w:val="145"/>
  </w:num>
  <w:num w:numId="83" w16cid:durableId="1825584539">
    <w:abstractNumId w:val="7"/>
  </w:num>
  <w:num w:numId="84" w16cid:durableId="1457600251">
    <w:abstractNumId w:val="227"/>
  </w:num>
  <w:num w:numId="85" w16cid:durableId="796483808">
    <w:abstractNumId w:val="234"/>
  </w:num>
  <w:num w:numId="86" w16cid:durableId="677079084">
    <w:abstractNumId w:val="163"/>
  </w:num>
  <w:num w:numId="87" w16cid:durableId="1717895316">
    <w:abstractNumId w:val="176"/>
  </w:num>
  <w:num w:numId="88" w16cid:durableId="1381586366">
    <w:abstractNumId w:val="277"/>
  </w:num>
  <w:num w:numId="89" w16cid:durableId="726415045">
    <w:abstractNumId w:val="89"/>
  </w:num>
  <w:num w:numId="90" w16cid:durableId="134374695">
    <w:abstractNumId w:val="278"/>
  </w:num>
  <w:num w:numId="91" w16cid:durableId="1333605177">
    <w:abstractNumId w:val="305"/>
  </w:num>
  <w:num w:numId="92" w16cid:durableId="707990345">
    <w:abstractNumId w:val="165"/>
  </w:num>
  <w:num w:numId="93" w16cid:durableId="1424061098">
    <w:abstractNumId w:val="50"/>
  </w:num>
  <w:num w:numId="94" w16cid:durableId="1238593463">
    <w:abstractNumId w:val="195"/>
  </w:num>
  <w:num w:numId="95" w16cid:durableId="474218565">
    <w:abstractNumId w:val="73"/>
  </w:num>
  <w:num w:numId="96" w16cid:durableId="1305157866">
    <w:abstractNumId w:val="35"/>
  </w:num>
  <w:num w:numId="97" w16cid:durableId="503668382">
    <w:abstractNumId w:val="291"/>
  </w:num>
  <w:num w:numId="98" w16cid:durableId="141898825">
    <w:abstractNumId w:val="129"/>
  </w:num>
  <w:num w:numId="99" w16cid:durableId="322399246">
    <w:abstractNumId w:val="38"/>
  </w:num>
  <w:num w:numId="100" w16cid:durableId="1519343566">
    <w:abstractNumId w:val="61"/>
  </w:num>
  <w:num w:numId="101" w16cid:durableId="1724324996">
    <w:abstractNumId w:val="157"/>
  </w:num>
  <w:num w:numId="102" w16cid:durableId="1758553305">
    <w:abstractNumId w:val="158"/>
  </w:num>
  <w:num w:numId="103" w16cid:durableId="1085539426">
    <w:abstractNumId w:val="128"/>
  </w:num>
  <w:num w:numId="104" w16cid:durableId="1402362524">
    <w:abstractNumId w:val="316"/>
  </w:num>
  <w:num w:numId="105" w16cid:durableId="83691757">
    <w:abstractNumId w:val="287"/>
  </w:num>
  <w:num w:numId="106" w16cid:durableId="1198078696">
    <w:abstractNumId w:val="83"/>
  </w:num>
  <w:num w:numId="107" w16cid:durableId="1240169118">
    <w:abstractNumId w:val="60"/>
  </w:num>
  <w:num w:numId="108" w16cid:durableId="187839146">
    <w:abstractNumId w:val="159"/>
  </w:num>
  <w:num w:numId="109" w16cid:durableId="139004657">
    <w:abstractNumId w:val="309"/>
  </w:num>
  <w:num w:numId="110" w16cid:durableId="835002621">
    <w:abstractNumId w:val="337"/>
  </w:num>
  <w:num w:numId="111" w16cid:durableId="146362569">
    <w:abstractNumId w:val="171"/>
  </w:num>
  <w:num w:numId="112" w16cid:durableId="1851218359">
    <w:abstractNumId w:val="328"/>
  </w:num>
  <w:num w:numId="113" w16cid:durableId="1189637771">
    <w:abstractNumId w:val="8"/>
  </w:num>
  <w:num w:numId="114" w16cid:durableId="1268536209">
    <w:abstractNumId w:val="127"/>
  </w:num>
  <w:num w:numId="115" w16cid:durableId="603001856">
    <w:abstractNumId w:val="144"/>
  </w:num>
  <w:num w:numId="116" w16cid:durableId="41905772">
    <w:abstractNumId w:val="27"/>
  </w:num>
  <w:num w:numId="117" w16cid:durableId="935871616">
    <w:abstractNumId w:val="75"/>
  </w:num>
  <w:num w:numId="118" w16cid:durableId="1768841013">
    <w:abstractNumId w:val="142"/>
  </w:num>
  <w:num w:numId="119" w16cid:durableId="900410431">
    <w:abstractNumId w:val="170"/>
  </w:num>
  <w:num w:numId="120" w16cid:durableId="315885655">
    <w:abstractNumId w:val="95"/>
  </w:num>
  <w:num w:numId="121" w16cid:durableId="1814448626">
    <w:abstractNumId w:val="105"/>
  </w:num>
  <w:num w:numId="122" w16cid:durableId="1097486741">
    <w:abstractNumId w:val="389"/>
  </w:num>
  <w:num w:numId="123" w16cid:durableId="1956865228">
    <w:abstractNumId w:val="5"/>
  </w:num>
  <w:num w:numId="124" w16cid:durableId="1276867340">
    <w:abstractNumId w:val="175"/>
  </w:num>
  <w:num w:numId="125" w16cid:durableId="1608587397">
    <w:abstractNumId w:val="283"/>
  </w:num>
  <w:num w:numId="126" w16cid:durableId="2131439396">
    <w:abstractNumId w:val="290"/>
  </w:num>
  <w:num w:numId="127" w16cid:durableId="1244336791">
    <w:abstractNumId w:val="99"/>
  </w:num>
  <w:num w:numId="128" w16cid:durableId="818154906">
    <w:abstractNumId w:val="292"/>
  </w:num>
  <w:num w:numId="129" w16cid:durableId="1882933843">
    <w:abstractNumId w:val="349"/>
  </w:num>
  <w:num w:numId="130" w16cid:durableId="1056199195">
    <w:abstractNumId w:val="102"/>
  </w:num>
  <w:num w:numId="131" w16cid:durableId="553470426">
    <w:abstractNumId w:val="139"/>
  </w:num>
  <w:num w:numId="132" w16cid:durableId="739669324">
    <w:abstractNumId w:val="314"/>
  </w:num>
  <w:num w:numId="133" w16cid:durableId="1342589866">
    <w:abstractNumId w:val="216"/>
  </w:num>
  <w:num w:numId="134" w16cid:durableId="805589429">
    <w:abstractNumId w:val="338"/>
  </w:num>
  <w:num w:numId="135" w16cid:durableId="1751851846">
    <w:abstractNumId w:val="161"/>
  </w:num>
  <w:num w:numId="136" w16cid:durableId="1035348142">
    <w:abstractNumId w:val="296"/>
  </w:num>
  <w:num w:numId="137" w16cid:durableId="342322650">
    <w:abstractNumId w:val="229"/>
  </w:num>
  <w:num w:numId="138" w16cid:durableId="2021813476">
    <w:abstractNumId w:val="110"/>
  </w:num>
  <w:num w:numId="139" w16cid:durableId="1260796502">
    <w:abstractNumId w:val="231"/>
  </w:num>
  <w:num w:numId="140" w16cid:durableId="211890294">
    <w:abstractNumId w:val="218"/>
  </w:num>
  <w:num w:numId="141" w16cid:durableId="1770925473">
    <w:abstractNumId w:val="274"/>
  </w:num>
  <w:num w:numId="142" w16cid:durableId="192891600">
    <w:abstractNumId w:val="52"/>
  </w:num>
  <w:num w:numId="143" w16cid:durableId="675690864">
    <w:abstractNumId w:val="243"/>
  </w:num>
  <w:num w:numId="144" w16cid:durableId="1495105408">
    <w:abstractNumId w:val="168"/>
  </w:num>
  <w:num w:numId="145" w16cid:durableId="170608313">
    <w:abstractNumId w:val="16"/>
  </w:num>
  <w:num w:numId="146" w16cid:durableId="388725436">
    <w:abstractNumId w:val="320"/>
  </w:num>
  <w:num w:numId="147" w16cid:durableId="1916433450">
    <w:abstractNumId w:val="252"/>
  </w:num>
  <w:num w:numId="148" w16cid:durableId="3675684">
    <w:abstractNumId w:val="210"/>
  </w:num>
  <w:num w:numId="149" w16cid:durableId="1134447677">
    <w:abstractNumId w:val="237"/>
  </w:num>
  <w:num w:numId="150" w16cid:durableId="269163122">
    <w:abstractNumId w:val="221"/>
  </w:num>
  <w:num w:numId="151" w16cid:durableId="596711321">
    <w:abstractNumId w:val="251"/>
  </w:num>
  <w:num w:numId="152" w16cid:durableId="574584926">
    <w:abstractNumId w:val="45"/>
  </w:num>
  <w:num w:numId="153" w16cid:durableId="2109736526">
    <w:abstractNumId w:val="363"/>
  </w:num>
  <w:num w:numId="154" w16cid:durableId="1291741062">
    <w:abstractNumId w:val="390"/>
  </w:num>
  <w:num w:numId="155" w16cid:durableId="1206135565">
    <w:abstractNumId w:val="271"/>
  </w:num>
  <w:num w:numId="156" w16cid:durableId="154761118">
    <w:abstractNumId w:val="215"/>
  </w:num>
  <w:num w:numId="157" w16cid:durableId="6100150">
    <w:abstractNumId w:val="132"/>
  </w:num>
  <w:num w:numId="158" w16cid:durableId="1250579651">
    <w:abstractNumId w:val="148"/>
  </w:num>
  <w:num w:numId="159" w16cid:durableId="356202047">
    <w:abstractNumId w:val="65"/>
  </w:num>
  <w:num w:numId="160" w16cid:durableId="884827526">
    <w:abstractNumId w:val="269"/>
  </w:num>
  <w:num w:numId="161" w16cid:durableId="34549794">
    <w:abstractNumId w:val="96"/>
  </w:num>
  <w:num w:numId="162" w16cid:durableId="1224100997">
    <w:abstractNumId w:val="192"/>
  </w:num>
  <w:num w:numId="163" w16cid:durableId="940256393">
    <w:abstractNumId w:val="293"/>
  </w:num>
  <w:num w:numId="164" w16cid:durableId="1318457270">
    <w:abstractNumId w:val="262"/>
  </w:num>
  <w:num w:numId="165" w16cid:durableId="1415737338">
    <w:abstractNumId w:val="207"/>
  </w:num>
  <w:num w:numId="166" w16cid:durableId="1779907670">
    <w:abstractNumId w:val="80"/>
  </w:num>
  <w:num w:numId="167" w16cid:durableId="1723602264">
    <w:abstractNumId w:val="325"/>
  </w:num>
  <w:num w:numId="168" w16cid:durableId="1451587149">
    <w:abstractNumId w:val="63"/>
  </w:num>
  <w:num w:numId="169" w16cid:durableId="723872476">
    <w:abstractNumId w:val="236"/>
  </w:num>
  <w:num w:numId="170" w16cid:durableId="372077083">
    <w:abstractNumId w:val="253"/>
  </w:num>
  <w:num w:numId="171" w16cid:durableId="62607842">
    <w:abstractNumId w:val="238"/>
  </w:num>
  <w:num w:numId="172" w16cid:durableId="915626482">
    <w:abstractNumId w:val="33"/>
  </w:num>
  <w:num w:numId="173" w16cid:durableId="748817343">
    <w:abstractNumId w:val="315"/>
  </w:num>
  <w:num w:numId="174" w16cid:durableId="1704015754">
    <w:abstractNumId w:val="141"/>
  </w:num>
  <w:num w:numId="175" w16cid:durableId="306017192">
    <w:abstractNumId w:val="298"/>
  </w:num>
  <w:num w:numId="176" w16cid:durableId="1743480285">
    <w:abstractNumId w:val="156"/>
  </w:num>
  <w:num w:numId="177" w16cid:durableId="23749168">
    <w:abstractNumId w:val="117"/>
  </w:num>
  <w:num w:numId="178" w16cid:durableId="290787077">
    <w:abstractNumId w:val="86"/>
  </w:num>
  <w:num w:numId="179" w16cid:durableId="1535927162">
    <w:abstractNumId w:val="331"/>
  </w:num>
  <w:num w:numId="180" w16cid:durableId="97799128">
    <w:abstractNumId w:val="28"/>
  </w:num>
  <w:num w:numId="181" w16cid:durableId="1856536255">
    <w:abstractNumId w:val="350"/>
  </w:num>
  <w:num w:numId="182" w16cid:durableId="960189160">
    <w:abstractNumId w:val="181"/>
  </w:num>
  <w:num w:numId="183" w16cid:durableId="668875674">
    <w:abstractNumId w:val="306"/>
  </w:num>
  <w:num w:numId="184" w16cid:durableId="84963566">
    <w:abstractNumId w:val="230"/>
  </w:num>
  <w:num w:numId="185" w16cid:durableId="1205600870">
    <w:abstractNumId w:val="79"/>
  </w:num>
  <w:num w:numId="186" w16cid:durableId="482477150">
    <w:abstractNumId w:val="109"/>
  </w:num>
  <w:num w:numId="187" w16cid:durableId="665747339">
    <w:abstractNumId w:val="130"/>
  </w:num>
  <w:num w:numId="188" w16cid:durableId="138616212">
    <w:abstractNumId w:val="241"/>
  </w:num>
  <w:num w:numId="189" w16cid:durableId="948241159">
    <w:abstractNumId w:val="74"/>
  </w:num>
  <w:num w:numId="190" w16cid:durableId="1627345565">
    <w:abstractNumId w:val="62"/>
  </w:num>
  <w:num w:numId="191" w16cid:durableId="203909496">
    <w:abstractNumId w:val="387"/>
  </w:num>
  <w:num w:numId="192" w16cid:durableId="1511488362">
    <w:abstractNumId w:val="358"/>
  </w:num>
  <w:num w:numId="193" w16cid:durableId="1949002638">
    <w:abstractNumId w:val="143"/>
  </w:num>
  <w:num w:numId="194" w16cid:durableId="1176309270">
    <w:abstractNumId w:val="134"/>
  </w:num>
  <w:num w:numId="195" w16cid:durableId="1654868807">
    <w:abstractNumId w:val="179"/>
  </w:num>
  <w:num w:numId="196" w16cid:durableId="12652055">
    <w:abstractNumId w:val="101"/>
  </w:num>
  <w:num w:numId="197" w16cid:durableId="1018969729">
    <w:abstractNumId w:val="150"/>
  </w:num>
  <w:num w:numId="198" w16cid:durableId="1008409243">
    <w:abstractNumId w:val="115"/>
  </w:num>
  <w:num w:numId="199" w16cid:durableId="1955483436">
    <w:abstractNumId w:val="267"/>
  </w:num>
  <w:num w:numId="200" w16cid:durableId="660087209">
    <w:abstractNumId w:val="6"/>
  </w:num>
  <w:num w:numId="201" w16cid:durableId="1928878874">
    <w:abstractNumId w:val="258"/>
  </w:num>
  <w:num w:numId="202" w16cid:durableId="2122139272">
    <w:abstractNumId w:val="190"/>
  </w:num>
  <w:num w:numId="203" w16cid:durableId="133452672">
    <w:abstractNumId w:val="94"/>
  </w:num>
  <w:num w:numId="204" w16cid:durableId="1931768354">
    <w:abstractNumId w:val="242"/>
  </w:num>
  <w:num w:numId="205" w16cid:durableId="1867214870">
    <w:abstractNumId w:val="183"/>
  </w:num>
  <w:num w:numId="206" w16cid:durableId="1484468710">
    <w:abstractNumId w:val="15"/>
  </w:num>
  <w:num w:numId="207" w16cid:durableId="761727099">
    <w:abstractNumId w:val="152"/>
  </w:num>
  <w:num w:numId="208" w16cid:durableId="1531188493">
    <w:abstractNumId w:val="361"/>
  </w:num>
  <w:num w:numId="209" w16cid:durableId="415324069">
    <w:abstractNumId w:val="225"/>
  </w:num>
  <w:num w:numId="210" w16cid:durableId="756711135">
    <w:abstractNumId w:val="378"/>
  </w:num>
  <w:num w:numId="211" w16cid:durableId="241186038">
    <w:abstractNumId w:val="285"/>
  </w:num>
  <w:num w:numId="212" w16cid:durableId="1516535573">
    <w:abstractNumId w:val="353"/>
  </w:num>
  <w:num w:numId="213" w16cid:durableId="1731033911">
    <w:abstractNumId w:val="32"/>
  </w:num>
  <w:num w:numId="214" w16cid:durableId="2114082260">
    <w:abstractNumId w:val="167"/>
  </w:num>
  <w:num w:numId="215" w16cid:durableId="1403944878">
    <w:abstractNumId w:val="299"/>
  </w:num>
  <w:num w:numId="216" w16cid:durableId="1146780351">
    <w:abstractNumId w:val="67"/>
  </w:num>
  <w:num w:numId="217" w16cid:durableId="857474470">
    <w:abstractNumId w:val="149"/>
  </w:num>
  <w:num w:numId="218" w16cid:durableId="1167982874">
    <w:abstractNumId w:val="279"/>
  </w:num>
  <w:num w:numId="219" w16cid:durableId="1772357259">
    <w:abstractNumId w:val="321"/>
  </w:num>
  <w:num w:numId="220" w16cid:durableId="1115366939">
    <w:abstractNumId w:val="153"/>
  </w:num>
  <w:num w:numId="221" w16cid:durableId="588271522">
    <w:abstractNumId w:val="343"/>
  </w:num>
  <w:num w:numId="222" w16cid:durableId="210961162">
    <w:abstractNumId w:val="264"/>
  </w:num>
  <w:num w:numId="223" w16cid:durableId="1534810418">
    <w:abstractNumId w:val="266"/>
  </w:num>
  <w:num w:numId="224" w16cid:durableId="1676683974">
    <w:abstractNumId w:val="58"/>
  </w:num>
  <w:num w:numId="225" w16cid:durableId="15084179">
    <w:abstractNumId w:val="133"/>
  </w:num>
  <w:num w:numId="226" w16cid:durableId="692729971">
    <w:abstractNumId w:val="304"/>
  </w:num>
  <w:num w:numId="227" w16cid:durableId="1145971805">
    <w:abstractNumId w:val="191"/>
  </w:num>
  <w:num w:numId="228" w16cid:durableId="1458917373">
    <w:abstractNumId w:val="255"/>
  </w:num>
  <w:num w:numId="229" w16cid:durableId="1871258419">
    <w:abstractNumId w:val="120"/>
  </w:num>
  <w:num w:numId="230" w16cid:durableId="1425884159">
    <w:abstractNumId w:val="226"/>
  </w:num>
  <w:num w:numId="231" w16cid:durableId="705764093">
    <w:abstractNumId w:val="43"/>
  </w:num>
  <w:num w:numId="232" w16cid:durableId="1543324556">
    <w:abstractNumId w:val="119"/>
  </w:num>
  <w:num w:numId="233" w16cid:durableId="423499178">
    <w:abstractNumId w:val="42"/>
  </w:num>
  <w:num w:numId="234" w16cid:durableId="1100029897">
    <w:abstractNumId w:val="214"/>
  </w:num>
  <w:num w:numId="235" w16cid:durableId="164633208">
    <w:abstractNumId w:val="103"/>
  </w:num>
  <w:num w:numId="236" w16cid:durableId="1285426808">
    <w:abstractNumId w:val="70"/>
  </w:num>
  <w:num w:numId="237" w16cid:durableId="519121461">
    <w:abstractNumId w:val="209"/>
  </w:num>
  <w:num w:numId="238" w16cid:durableId="667639255">
    <w:abstractNumId w:val="340"/>
  </w:num>
  <w:num w:numId="239" w16cid:durableId="1740596693">
    <w:abstractNumId w:val="341"/>
  </w:num>
  <w:num w:numId="240" w16cid:durableId="195048420">
    <w:abstractNumId w:val="307"/>
  </w:num>
  <w:num w:numId="241" w16cid:durableId="2042044911">
    <w:abstractNumId w:val="12"/>
  </w:num>
  <w:num w:numId="242" w16cid:durableId="91628704">
    <w:abstractNumId w:val="162"/>
  </w:num>
  <w:num w:numId="243" w16cid:durableId="840465227">
    <w:abstractNumId w:val="211"/>
  </w:num>
  <w:num w:numId="244" w16cid:durableId="2126345823">
    <w:abstractNumId w:val="297"/>
  </w:num>
  <w:num w:numId="245" w16cid:durableId="583298736">
    <w:abstractNumId w:val="100"/>
  </w:num>
  <w:num w:numId="246" w16cid:durableId="887452996">
    <w:abstractNumId w:val="53"/>
  </w:num>
  <w:num w:numId="247" w16cid:durableId="783429534">
    <w:abstractNumId w:val="49"/>
  </w:num>
  <w:num w:numId="248" w16cid:durableId="1038166020">
    <w:abstractNumId w:val="36"/>
  </w:num>
  <w:num w:numId="249" w16cid:durableId="488862450">
    <w:abstractNumId w:val="301"/>
  </w:num>
  <w:num w:numId="250" w16cid:durableId="1898079057">
    <w:abstractNumId w:val="14"/>
  </w:num>
  <w:num w:numId="251" w16cid:durableId="1874608687">
    <w:abstractNumId w:val="239"/>
  </w:num>
  <w:num w:numId="252" w16cid:durableId="1224482685">
    <w:abstractNumId w:val="172"/>
  </w:num>
  <w:num w:numId="253" w16cid:durableId="173344215">
    <w:abstractNumId w:val="200"/>
  </w:num>
  <w:num w:numId="254" w16cid:durableId="1210648581">
    <w:abstractNumId w:val="232"/>
  </w:num>
  <w:num w:numId="255" w16cid:durableId="817841886">
    <w:abstractNumId w:val="11"/>
  </w:num>
  <w:num w:numId="256" w16cid:durableId="1843086057">
    <w:abstractNumId w:val="51"/>
  </w:num>
  <w:num w:numId="257" w16cid:durableId="1238982123">
    <w:abstractNumId w:val="92"/>
  </w:num>
  <w:num w:numId="258" w16cid:durableId="140772716">
    <w:abstractNumId w:val="302"/>
  </w:num>
  <w:num w:numId="259" w16cid:durableId="1834250720">
    <w:abstractNumId w:val="184"/>
  </w:num>
  <w:num w:numId="260" w16cid:durableId="1167673940">
    <w:abstractNumId w:val="382"/>
  </w:num>
  <w:num w:numId="261" w16cid:durableId="787511685">
    <w:abstractNumId w:val="34"/>
  </w:num>
  <w:num w:numId="262" w16cid:durableId="2100903789">
    <w:abstractNumId w:val="223"/>
  </w:num>
  <w:num w:numId="263" w16cid:durableId="494076546">
    <w:abstractNumId w:val="351"/>
  </w:num>
  <w:num w:numId="264" w16cid:durableId="931476251">
    <w:abstractNumId w:val="356"/>
  </w:num>
  <w:num w:numId="265" w16cid:durableId="615872571">
    <w:abstractNumId w:val="288"/>
  </w:num>
  <w:num w:numId="266" w16cid:durableId="1930692373">
    <w:abstractNumId w:val="173"/>
  </w:num>
  <w:num w:numId="267" w16cid:durableId="1916237557">
    <w:abstractNumId w:val="268"/>
  </w:num>
  <w:num w:numId="268" w16cid:durableId="1025013821">
    <w:abstractNumId w:val="135"/>
  </w:num>
  <w:num w:numId="269" w16cid:durableId="447358454">
    <w:abstractNumId w:val="256"/>
  </w:num>
  <w:num w:numId="270" w16cid:durableId="1276643913">
    <w:abstractNumId w:val="376"/>
  </w:num>
  <w:num w:numId="271" w16cid:durableId="803936542">
    <w:abstractNumId w:val="201"/>
  </w:num>
  <w:num w:numId="272" w16cid:durableId="1780947287">
    <w:abstractNumId w:val="265"/>
  </w:num>
  <w:num w:numId="273" w16cid:durableId="516383457">
    <w:abstractNumId w:val="47"/>
  </w:num>
  <w:num w:numId="274" w16cid:durableId="139427067">
    <w:abstractNumId w:val="246"/>
  </w:num>
  <w:num w:numId="275" w16cid:durableId="1955164433">
    <w:abstractNumId w:val="342"/>
  </w:num>
  <w:num w:numId="276" w16cid:durableId="325088037">
    <w:abstractNumId w:val="373"/>
  </w:num>
  <w:num w:numId="277" w16cid:durableId="859246593">
    <w:abstractNumId w:val="113"/>
  </w:num>
  <w:num w:numId="278" w16cid:durableId="47657621">
    <w:abstractNumId w:val="81"/>
  </w:num>
  <w:num w:numId="279" w16cid:durableId="458845075">
    <w:abstractNumId w:val="151"/>
  </w:num>
  <w:num w:numId="280" w16cid:durableId="2125269011">
    <w:abstractNumId w:val="219"/>
  </w:num>
  <w:num w:numId="281" w16cid:durableId="1334141851">
    <w:abstractNumId w:val="22"/>
  </w:num>
  <w:num w:numId="282" w16cid:durableId="970129519">
    <w:abstractNumId w:val="280"/>
  </w:num>
  <w:num w:numId="283" w16cid:durableId="1456872434">
    <w:abstractNumId w:val="303"/>
  </w:num>
  <w:num w:numId="284" w16cid:durableId="39015338">
    <w:abstractNumId w:val="317"/>
  </w:num>
  <w:num w:numId="285" w16cid:durableId="1819419518">
    <w:abstractNumId w:val="284"/>
  </w:num>
  <w:num w:numId="286" w16cid:durableId="1743596631">
    <w:abstractNumId w:val="260"/>
  </w:num>
  <w:num w:numId="287" w16cid:durableId="1220049475">
    <w:abstractNumId w:val="193"/>
  </w:num>
  <w:num w:numId="288" w16cid:durableId="1030112256">
    <w:abstractNumId w:val="107"/>
  </w:num>
  <w:num w:numId="289" w16cid:durableId="735326783">
    <w:abstractNumId w:val="365"/>
  </w:num>
  <w:num w:numId="290" w16cid:durableId="1571843329">
    <w:abstractNumId w:val="381"/>
  </w:num>
  <w:num w:numId="291" w16cid:durableId="2034262252">
    <w:abstractNumId w:val="57"/>
  </w:num>
  <w:num w:numId="292" w16cid:durableId="1106119284">
    <w:abstractNumId w:val="154"/>
  </w:num>
  <w:num w:numId="293" w16cid:durableId="447705403">
    <w:abstractNumId w:val="131"/>
  </w:num>
  <w:num w:numId="294" w16cid:durableId="1260721534">
    <w:abstractNumId w:val="347"/>
  </w:num>
  <w:num w:numId="295" w16cid:durableId="309209356">
    <w:abstractNumId w:val="124"/>
  </w:num>
  <w:num w:numId="296" w16cid:durableId="1717313855">
    <w:abstractNumId w:val="367"/>
  </w:num>
  <w:num w:numId="297" w16cid:durableId="705062028">
    <w:abstractNumId w:val="106"/>
  </w:num>
  <w:num w:numId="298" w16cid:durableId="34081145">
    <w:abstractNumId w:val="318"/>
  </w:num>
  <w:num w:numId="299" w16cid:durableId="1366833790">
    <w:abstractNumId w:val="17"/>
  </w:num>
  <w:num w:numId="300" w16cid:durableId="474489661">
    <w:abstractNumId w:val="166"/>
  </w:num>
  <w:num w:numId="301" w16cid:durableId="614168037">
    <w:abstractNumId w:val="56"/>
  </w:num>
  <w:num w:numId="302" w16cid:durableId="1601336107">
    <w:abstractNumId w:val="77"/>
  </w:num>
  <w:num w:numId="303" w16cid:durableId="1342704759">
    <w:abstractNumId w:val="76"/>
  </w:num>
  <w:num w:numId="304" w16cid:durableId="190997124">
    <w:abstractNumId w:val="352"/>
  </w:num>
  <w:num w:numId="305" w16cid:durableId="1223829201">
    <w:abstractNumId w:val="185"/>
  </w:num>
  <w:num w:numId="306" w16cid:durableId="388264843">
    <w:abstractNumId w:val="259"/>
  </w:num>
  <w:num w:numId="307" w16cid:durableId="834147872">
    <w:abstractNumId w:val="312"/>
  </w:num>
  <w:num w:numId="308" w16cid:durableId="168952637">
    <w:abstractNumId w:val="29"/>
  </w:num>
  <w:num w:numId="309" w16cid:durableId="839006774">
    <w:abstractNumId w:val="345"/>
  </w:num>
  <w:num w:numId="310" w16cid:durableId="1250888801">
    <w:abstractNumId w:val="59"/>
  </w:num>
  <w:num w:numId="311" w16cid:durableId="1049845522">
    <w:abstractNumId w:val="10"/>
  </w:num>
  <w:num w:numId="312" w16cid:durableId="1889298154">
    <w:abstractNumId w:val="257"/>
  </w:num>
  <w:num w:numId="313" w16cid:durableId="316805502">
    <w:abstractNumId w:val="386"/>
  </w:num>
  <w:num w:numId="314" w16cid:durableId="1110776580">
    <w:abstractNumId w:val="97"/>
  </w:num>
  <w:num w:numId="315" w16cid:durableId="728648090">
    <w:abstractNumId w:val="294"/>
  </w:num>
  <w:num w:numId="316" w16cid:durableId="2068338290">
    <w:abstractNumId w:val="38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38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22"/>
  </w:num>
  <w:num w:numId="319" w16cid:durableId="610862411">
    <w:abstractNumId w:val="140"/>
  </w:num>
  <w:num w:numId="320" w16cid:durableId="1330714247">
    <w:abstractNumId w:val="313"/>
  </w:num>
  <w:num w:numId="321" w16cid:durableId="1089498123">
    <w:abstractNumId w:val="122"/>
  </w:num>
  <w:num w:numId="322" w16cid:durableId="1904872423">
    <w:abstractNumId w:val="282"/>
  </w:num>
  <w:num w:numId="323" w16cid:durableId="206458575">
    <w:abstractNumId w:val="90"/>
  </w:num>
  <w:num w:numId="324" w16cid:durableId="695666297">
    <w:abstractNumId w:val="208"/>
  </w:num>
  <w:num w:numId="325" w16cid:durableId="1025400470">
    <w:abstractNumId w:val="31"/>
  </w:num>
  <w:num w:numId="326" w16cid:durableId="1634023438">
    <w:abstractNumId w:val="366"/>
  </w:num>
  <w:num w:numId="327" w16cid:durableId="2042393370">
    <w:abstractNumId w:val="126"/>
  </w:num>
  <w:num w:numId="328" w16cid:durableId="1138034692">
    <w:abstractNumId w:val="91"/>
  </w:num>
  <w:num w:numId="329" w16cid:durableId="253634955">
    <w:abstractNumId w:val="125"/>
  </w:num>
  <w:num w:numId="330" w16cid:durableId="1720325459">
    <w:abstractNumId w:val="355"/>
  </w:num>
  <w:num w:numId="331" w16cid:durableId="1421099157">
    <w:abstractNumId w:val="174"/>
  </w:num>
  <w:num w:numId="332" w16cid:durableId="60107577">
    <w:abstractNumId w:val="311"/>
  </w:num>
  <w:num w:numId="333" w16cid:durableId="301884854">
    <w:abstractNumId w:val="13"/>
  </w:num>
  <w:num w:numId="334" w16cid:durableId="1831797348">
    <w:abstractNumId w:val="189"/>
  </w:num>
  <w:num w:numId="335" w16cid:durableId="1870140840">
    <w:abstractNumId w:val="72"/>
  </w:num>
  <w:num w:numId="336" w16cid:durableId="1223246938">
    <w:abstractNumId w:val="44"/>
  </w:num>
  <w:num w:numId="337" w16cid:durableId="1998611947">
    <w:abstractNumId w:val="339"/>
  </w:num>
  <w:num w:numId="338" w16cid:durableId="531113292">
    <w:abstractNumId w:val="54"/>
  </w:num>
  <w:num w:numId="339" w16cid:durableId="1716657686">
    <w:abstractNumId w:val="333"/>
  </w:num>
  <w:num w:numId="340" w16cid:durableId="1357845951">
    <w:abstractNumId w:val="30"/>
  </w:num>
  <w:num w:numId="341" w16cid:durableId="105928767">
    <w:abstractNumId w:val="155"/>
  </w:num>
  <w:num w:numId="342" w16cid:durableId="1076322022">
    <w:abstractNumId w:val="187"/>
  </w:num>
  <w:num w:numId="343" w16cid:durableId="1470976012">
    <w:abstractNumId w:val="164"/>
  </w:num>
  <w:num w:numId="344" w16cid:durableId="502549873">
    <w:abstractNumId w:val="111"/>
  </w:num>
  <w:num w:numId="345" w16cid:durableId="268894447">
    <w:abstractNumId w:val="9"/>
  </w:num>
  <w:num w:numId="346" w16cid:durableId="1432822804">
    <w:abstractNumId w:val="21"/>
  </w:num>
  <w:num w:numId="347" w16cid:durableId="1203713958">
    <w:abstractNumId w:val="205"/>
  </w:num>
  <w:num w:numId="348" w16cid:durableId="2125070536">
    <w:abstractNumId w:val="46"/>
  </w:num>
  <w:num w:numId="349" w16cid:durableId="523908919">
    <w:abstractNumId w:val="147"/>
  </w:num>
  <w:num w:numId="350" w16cid:durableId="900166943">
    <w:abstractNumId w:val="360"/>
  </w:num>
  <w:num w:numId="351" w16cid:durableId="1090082312">
    <w:abstractNumId w:val="334"/>
  </w:num>
  <w:num w:numId="352" w16cid:durableId="2000839028">
    <w:abstractNumId w:val="194"/>
  </w:num>
  <w:num w:numId="353" w16cid:durableId="736174140">
    <w:abstractNumId w:val="344"/>
  </w:num>
  <w:num w:numId="354" w16cid:durableId="217983496">
    <w:abstractNumId w:val="336"/>
  </w:num>
  <w:num w:numId="355" w16cid:durableId="525023774">
    <w:abstractNumId w:val="40"/>
  </w:num>
  <w:num w:numId="356" w16cid:durableId="1342315153">
    <w:abstractNumId w:val="41"/>
  </w:num>
  <w:num w:numId="357" w16cid:durableId="105974276">
    <w:abstractNumId w:val="323"/>
  </w:num>
  <w:num w:numId="358" w16cid:durableId="986082726">
    <w:abstractNumId w:val="3"/>
  </w:num>
  <w:num w:numId="359" w16cid:durableId="1283877562">
    <w:abstractNumId w:val="217"/>
  </w:num>
  <w:num w:numId="360" w16cid:durableId="1785147961">
    <w:abstractNumId w:val="177"/>
  </w:num>
  <w:num w:numId="361" w16cid:durableId="222254501">
    <w:abstractNumId w:val="25"/>
  </w:num>
  <w:num w:numId="362" w16cid:durableId="1603148485">
    <w:abstractNumId w:val="39"/>
  </w:num>
  <w:num w:numId="363" w16cid:durableId="1691449606">
    <w:abstractNumId w:val="359"/>
  </w:num>
  <w:num w:numId="364" w16cid:durableId="2039239121">
    <w:abstractNumId w:val="202"/>
  </w:num>
  <w:num w:numId="365" w16cid:durableId="605116325">
    <w:abstractNumId w:val="377"/>
  </w:num>
  <w:num w:numId="366" w16cid:durableId="1144813016">
    <w:abstractNumId w:val="118"/>
  </w:num>
  <w:num w:numId="367" w16cid:durableId="1164588397">
    <w:abstractNumId w:val="196"/>
  </w:num>
  <w:num w:numId="368" w16cid:durableId="508562654">
    <w:abstractNumId w:val="310"/>
  </w:num>
  <w:num w:numId="369" w16cid:durableId="43530767">
    <w:abstractNumId w:val="228"/>
  </w:num>
  <w:num w:numId="370" w16cid:durableId="310062089">
    <w:abstractNumId w:val="276"/>
  </w:num>
  <w:num w:numId="371" w16cid:durableId="1074007826">
    <w:abstractNumId w:val="69"/>
  </w:num>
  <w:num w:numId="372" w16cid:durableId="534463083">
    <w:abstractNumId w:val="281"/>
  </w:num>
  <w:num w:numId="373" w16cid:durableId="682897783">
    <w:abstractNumId w:val="388"/>
  </w:num>
  <w:num w:numId="374" w16cid:durableId="398678290">
    <w:abstractNumId w:val="319"/>
  </w:num>
  <w:num w:numId="375" w16cid:durableId="571043756">
    <w:abstractNumId w:val="20"/>
  </w:num>
  <w:num w:numId="376" w16cid:durableId="1686402124">
    <w:abstractNumId w:val="385"/>
  </w:num>
  <w:num w:numId="377" w16cid:durableId="8531259">
    <w:abstractNumId w:val="88"/>
  </w:num>
  <w:num w:numId="378" w16cid:durableId="774519165">
    <w:abstractNumId w:val="272"/>
  </w:num>
  <w:num w:numId="379" w16cid:durableId="70390439">
    <w:abstractNumId w:val="203"/>
  </w:num>
  <w:num w:numId="380" w16cid:durableId="1529219736">
    <w:abstractNumId w:val="375"/>
  </w:num>
  <w:num w:numId="381" w16cid:durableId="1150248272">
    <w:abstractNumId w:val="362"/>
  </w:num>
  <w:num w:numId="382" w16cid:durableId="1642613122">
    <w:abstractNumId w:val="329"/>
  </w:num>
  <w:num w:numId="383" w16cid:durableId="878203364">
    <w:abstractNumId w:val="204"/>
  </w:num>
  <w:num w:numId="384" w16cid:durableId="140387795">
    <w:abstractNumId w:val="270"/>
  </w:num>
  <w:num w:numId="385" w16cid:durableId="348681310">
    <w:abstractNumId w:val="178"/>
  </w:num>
  <w:num w:numId="386" w16cid:durableId="1706175194">
    <w:abstractNumId w:val="2"/>
  </w:num>
  <w:num w:numId="387" w16cid:durableId="1128625636">
    <w:abstractNumId w:val="369"/>
  </w:num>
  <w:num w:numId="388" w16cid:durableId="2124618150">
    <w:abstractNumId w:val="116"/>
  </w:num>
  <w:num w:numId="389" w16cid:durableId="1815027437">
    <w:abstractNumId w:val="364"/>
  </w:num>
  <w:num w:numId="390" w16cid:durableId="1906258616">
    <w:abstractNumId w:val="98"/>
  </w:num>
  <w:num w:numId="391" w16cid:durableId="2091996770">
    <w:abstractNumId w:val="286"/>
  </w:num>
  <w:num w:numId="392" w16cid:durableId="1168206977">
    <w:abstractNumId w:val="188"/>
  </w:num>
  <w:num w:numId="393" w16cid:durableId="1758791333">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C2E5A"/>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2534D"/>
    <w:rsid w:val="004A6242"/>
    <w:rsid w:val="004B49D6"/>
    <w:rsid w:val="004D247E"/>
    <w:rsid w:val="004E074F"/>
    <w:rsid w:val="0050112B"/>
    <w:rsid w:val="005221A8"/>
    <w:rsid w:val="00580F46"/>
    <w:rsid w:val="005962A0"/>
    <w:rsid w:val="005B4561"/>
    <w:rsid w:val="005E0DC3"/>
    <w:rsid w:val="00600E05"/>
    <w:rsid w:val="00632C58"/>
    <w:rsid w:val="006460AB"/>
    <w:rsid w:val="006C0415"/>
    <w:rsid w:val="006C6336"/>
    <w:rsid w:val="006D099F"/>
    <w:rsid w:val="00700DA4"/>
    <w:rsid w:val="00713AC4"/>
    <w:rsid w:val="007A1353"/>
    <w:rsid w:val="007E1FF6"/>
    <w:rsid w:val="00800F72"/>
    <w:rsid w:val="00821279"/>
    <w:rsid w:val="008476EE"/>
    <w:rsid w:val="00867BAB"/>
    <w:rsid w:val="00867FF2"/>
    <w:rsid w:val="008D1926"/>
    <w:rsid w:val="009115B1"/>
    <w:rsid w:val="00911C39"/>
    <w:rsid w:val="00931ED3"/>
    <w:rsid w:val="00991621"/>
    <w:rsid w:val="009B0B53"/>
    <w:rsid w:val="009B4249"/>
    <w:rsid w:val="009F317A"/>
    <w:rsid w:val="00A25F9E"/>
    <w:rsid w:val="00A4325D"/>
    <w:rsid w:val="00A52414"/>
    <w:rsid w:val="00A662DC"/>
    <w:rsid w:val="00A94D14"/>
    <w:rsid w:val="00A9715C"/>
    <w:rsid w:val="00AA6814"/>
    <w:rsid w:val="00B507B1"/>
    <w:rsid w:val="00B649B3"/>
    <w:rsid w:val="00B65E49"/>
    <w:rsid w:val="00B76C00"/>
    <w:rsid w:val="00B870C7"/>
    <w:rsid w:val="00B9030D"/>
    <w:rsid w:val="00B906BB"/>
    <w:rsid w:val="00B9666C"/>
    <w:rsid w:val="00BA73A4"/>
    <w:rsid w:val="00BB2B03"/>
    <w:rsid w:val="00BD66AA"/>
    <w:rsid w:val="00C03F1D"/>
    <w:rsid w:val="00C825EC"/>
    <w:rsid w:val="00C87F06"/>
    <w:rsid w:val="00CA4633"/>
    <w:rsid w:val="00CC4DE7"/>
    <w:rsid w:val="00D00629"/>
    <w:rsid w:val="00D503E9"/>
    <w:rsid w:val="00DA6E3D"/>
    <w:rsid w:val="00DD2902"/>
    <w:rsid w:val="00DE760B"/>
    <w:rsid w:val="00E5775F"/>
    <w:rsid w:val="00E9016D"/>
    <w:rsid w:val="00F01D13"/>
    <w:rsid w:val="00F26BAE"/>
    <w:rsid w:val="00F4784B"/>
    <w:rsid w:val="00F47F65"/>
    <w:rsid w:val="00F73967"/>
    <w:rsid w:val="00F83D28"/>
    <w:rsid w:val="00FC5D7F"/>
    <w:rsid w:val="00FD547C"/>
    <w:rsid w:val="00FD6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4098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2025-10-15T10:57:00Z</dcterms:created>
  <dcterms:modified xsi:type="dcterms:W3CDTF">2025-10-15T11:05:00Z</dcterms:modified>
</cp:coreProperties>
</file>