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7EF07" w14:textId="77777777" w:rsidR="00A47258" w:rsidRPr="00A47258" w:rsidRDefault="00A47258" w:rsidP="00A47258">
      <w:pPr>
        <w:pStyle w:val="Titre1"/>
      </w:pPr>
      <w:r w:rsidRPr="00A47258">
        <w:t>FICHE – GED &amp; PGI : Pourquoi un PGI ne peut pas exister sans GED</w:t>
      </w:r>
    </w:p>
    <w:p w14:paraId="0579BB1C" w14:textId="77777777" w:rsidR="00A47258" w:rsidRPr="00A47258" w:rsidRDefault="00A47258" w:rsidP="00A47258">
      <w:pPr>
        <w:spacing w:after="0" w:line="240" w:lineRule="auto"/>
        <w:rPr>
          <w:b/>
          <w:bCs/>
        </w:rPr>
      </w:pPr>
      <w:r w:rsidRPr="00A47258">
        <w:rPr>
          <w:b/>
          <w:bCs/>
        </w:rPr>
        <w:t>1. Définition générale et rôle central de la GED</w:t>
      </w:r>
    </w:p>
    <w:p w14:paraId="2A0BD34D" w14:textId="77777777" w:rsidR="00A47258" w:rsidRPr="00A47258" w:rsidRDefault="00A47258" w:rsidP="00A47258">
      <w:pPr>
        <w:spacing w:after="0" w:line="240" w:lineRule="auto"/>
      </w:pPr>
      <w:r w:rsidRPr="00A47258">
        <w:t xml:space="preserve">La Gestion Électronique des Documents regroupe l’ensemble des techniques permettant de </w:t>
      </w:r>
      <w:r w:rsidRPr="00A47258">
        <w:rPr>
          <w:b/>
          <w:bCs/>
        </w:rPr>
        <w:t>gérer tous les flux documentaires</w:t>
      </w:r>
      <w:r w:rsidRPr="00A47258">
        <w:t xml:space="preserve"> qui entrent, sortent ou circulent dans l’entreprise. Elle constitue </w:t>
      </w:r>
      <w:r w:rsidRPr="00A47258">
        <w:rPr>
          <w:b/>
          <w:bCs/>
        </w:rPr>
        <w:t>un élément essentiel du système d’information</w:t>
      </w:r>
      <w:r w:rsidRPr="00A47258">
        <w:t xml:space="preserve"> et permet de :</w:t>
      </w:r>
    </w:p>
    <w:p w14:paraId="22B5F84E" w14:textId="77777777" w:rsidR="00A47258" w:rsidRPr="00A47258" w:rsidRDefault="00A47258" w:rsidP="00A47258">
      <w:pPr>
        <w:numPr>
          <w:ilvl w:val="0"/>
          <w:numId w:val="400"/>
        </w:numPr>
        <w:spacing w:after="0" w:line="240" w:lineRule="auto"/>
      </w:pPr>
      <w:r w:rsidRPr="00A47258">
        <w:t>capturer, numériser et acquérir les documents ;</w:t>
      </w:r>
    </w:p>
    <w:p w14:paraId="3A039F2E" w14:textId="77777777" w:rsidR="00A47258" w:rsidRPr="00A47258" w:rsidRDefault="00A47258" w:rsidP="00A47258">
      <w:pPr>
        <w:numPr>
          <w:ilvl w:val="0"/>
          <w:numId w:val="400"/>
        </w:numPr>
        <w:spacing w:after="0" w:line="240" w:lineRule="auto"/>
      </w:pPr>
      <w:r w:rsidRPr="00A47258">
        <w:t>organiser, indexer, classer et sécuriser ;</w:t>
      </w:r>
    </w:p>
    <w:p w14:paraId="37FE6F31" w14:textId="77777777" w:rsidR="00A47258" w:rsidRPr="00A47258" w:rsidRDefault="00A47258" w:rsidP="00A47258">
      <w:pPr>
        <w:numPr>
          <w:ilvl w:val="0"/>
          <w:numId w:val="400"/>
        </w:numPr>
        <w:spacing w:after="0" w:line="240" w:lineRule="auto"/>
      </w:pPr>
      <w:r w:rsidRPr="00A47258">
        <w:t>diffuser, collaborer, suivre, valider ;</w:t>
      </w:r>
    </w:p>
    <w:p w14:paraId="36FC8F95" w14:textId="77777777" w:rsidR="00A47258" w:rsidRPr="00A47258" w:rsidRDefault="00A47258" w:rsidP="00A47258">
      <w:pPr>
        <w:numPr>
          <w:ilvl w:val="0"/>
          <w:numId w:val="400"/>
        </w:numPr>
        <w:spacing w:after="0" w:line="240" w:lineRule="auto"/>
      </w:pPr>
      <w:r w:rsidRPr="00A47258">
        <w:t>archiver durablement avec garantie d’intégrité ;</w:t>
      </w:r>
    </w:p>
    <w:p w14:paraId="121D065F" w14:textId="77777777" w:rsidR="00A47258" w:rsidRPr="00A47258" w:rsidRDefault="00A47258" w:rsidP="00A47258">
      <w:pPr>
        <w:numPr>
          <w:ilvl w:val="0"/>
          <w:numId w:val="400"/>
        </w:numPr>
        <w:spacing w:after="0" w:line="240" w:lineRule="auto"/>
      </w:pPr>
      <w:r w:rsidRPr="00A47258">
        <w:t>assurer la traçabilité et maîtriser le cycle de vie du document.</w:t>
      </w:r>
    </w:p>
    <w:p w14:paraId="7E8A29AC" w14:textId="77777777" w:rsidR="00A47258" w:rsidRPr="00A47258" w:rsidRDefault="00A47258" w:rsidP="00A47258">
      <w:pPr>
        <w:spacing w:after="0" w:line="240" w:lineRule="auto"/>
      </w:pPr>
      <w:r w:rsidRPr="00A47258">
        <w:t xml:space="preserve">Une GED traite </w:t>
      </w:r>
      <w:r w:rsidRPr="00A47258">
        <w:rPr>
          <w:b/>
          <w:bCs/>
        </w:rPr>
        <w:t>tous les types de documents</w:t>
      </w:r>
      <w:r w:rsidRPr="00A47258">
        <w:t>, y compris les documents papier numérisés, les documents bureautiques, les mails, les images, les vidéos, et globalement tout contenu numérique associé aux processus métiers .</w:t>
      </w:r>
    </w:p>
    <w:p w14:paraId="156DB069" w14:textId="77777777" w:rsidR="00A47258" w:rsidRPr="00A47258" w:rsidRDefault="00A47258" w:rsidP="00A47258">
      <w:pPr>
        <w:spacing w:after="0" w:line="240" w:lineRule="auto"/>
      </w:pPr>
      <w:r w:rsidRPr="00A47258">
        <w:t xml:space="preserve">Les documents sont considérés comme </w:t>
      </w:r>
      <w:r w:rsidRPr="00A47258">
        <w:rPr>
          <w:b/>
          <w:bCs/>
        </w:rPr>
        <w:t>la connaissance de l’entreprise</w:t>
      </w:r>
      <w:r w:rsidRPr="00A47258">
        <w:t xml:space="preserve"> et constituent un patrimoine nécessitant organisation et protection .</w:t>
      </w:r>
    </w:p>
    <w:p w14:paraId="2C15689D" w14:textId="77777777" w:rsidR="00A47258" w:rsidRPr="00A47258" w:rsidRDefault="00A47258" w:rsidP="00A47258">
      <w:pPr>
        <w:spacing w:after="0" w:line="240" w:lineRule="auto"/>
      </w:pPr>
      <w:r w:rsidRPr="00A47258">
        <w:pict w14:anchorId="00460AD6">
          <v:rect id="_x0000_i1055" style="width:0;height:1.5pt" o:hralign="center" o:hrstd="t" o:hr="t" fillcolor="#a0a0a0" stroked="f"/>
        </w:pict>
      </w:r>
    </w:p>
    <w:p w14:paraId="4C5B18EA" w14:textId="77777777" w:rsidR="00A47258" w:rsidRPr="00A47258" w:rsidRDefault="00A47258" w:rsidP="00A47258">
      <w:pPr>
        <w:spacing w:after="0" w:line="240" w:lineRule="auto"/>
        <w:rPr>
          <w:b/>
          <w:bCs/>
        </w:rPr>
      </w:pPr>
      <w:r w:rsidRPr="00A47258">
        <w:rPr>
          <w:b/>
          <w:bCs/>
        </w:rPr>
        <w:t>2. Les apports opérationnels de la GED (fondés sur vos fichiers)</w:t>
      </w:r>
    </w:p>
    <w:p w14:paraId="5DD7A697" w14:textId="77777777" w:rsidR="00A47258" w:rsidRPr="00A47258" w:rsidRDefault="00A47258" w:rsidP="00A47258">
      <w:pPr>
        <w:spacing w:after="0" w:line="240" w:lineRule="auto"/>
        <w:rPr>
          <w:b/>
          <w:bCs/>
        </w:rPr>
      </w:pPr>
      <w:r w:rsidRPr="00A47258">
        <w:rPr>
          <w:b/>
          <w:bCs/>
        </w:rPr>
        <w:t>2.1. Accès immédiat, structuration et productivité</w:t>
      </w:r>
    </w:p>
    <w:p w14:paraId="351EEA0A" w14:textId="77777777" w:rsidR="00A47258" w:rsidRPr="00A47258" w:rsidRDefault="00A47258" w:rsidP="00A47258">
      <w:pPr>
        <w:spacing w:after="0" w:line="240" w:lineRule="auto"/>
      </w:pPr>
      <w:r w:rsidRPr="00A47258">
        <w:t>Les documents sont accessibles simultanément par tous, les risques de perte disparaissent, l’ensemble de l’information est regroupé dans un même espace, et les mises à jour sont instantanées pour tous les utilisateurs .</w:t>
      </w:r>
    </w:p>
    <w:p w14:paraId="7E054CC8" w14:textId="77777777" w:rsidR="00A47258" w:rsidRPr="00A47258" w:rsidRDefault="00A47258" w:rsidP="00A47258">
      <w:pPr>
        <w:spacing w:after="0" w:line="240" w:lineRule="auto"/>
      </w:pPr>
      <w:r w:rsidRPr="00A47258">
        <w:t>La gestion documentaire permet également :</w:t>
      </w:r>
    </w:p>
    <w:p w14:paraId="2C5F9BFA" w14:textId="77777777" w:rsidR="00A47258" w:rsidRPr="00A47258" w:rsidRDefault="00A47258" w:rsidP="00A47258">
      <w:pPr>
        <w:numPr>
          <w:ilvl w:val="0"/>
          <w:numId w:val="401"/>
        </w:numPr>
        <w:spacing w:after="0" w:line="240" w:lineRule="auto"/>
      </w:pPr>
      <w:r w:rsidRPr="00A47258">
        <w:t>une recherche instantanée grâce à l’indexation, à l’OCR et aux métadonnées ;</w:t>
      </w:r>
    </w:p>
    <w:p w14:paraId="6AEFA175" w14:textId="77777777" w:rsidR="00A47258" w:rsidRPr="00A47258" w:rsidRDefault="00A47258" w:rsidP="00A47258">
      <w:pPr>
        <w:numPr>
          <w:ilvl w:val="0"/>
          <w:numId w:val="401"/>
        </w:numPr>
        <w:spacing w:after="0" w:line="240" w:lineRule="auto"/>
      </w:pPr>
      <w:r w:rsidRPr="00A47258">
        <w:t>une réduction massive des tâches manuelles, des doublons et des erreurs ;</w:t>
      </w:r>
    </w:p>
    <w:p w14:paraId="0611E4F7" w14:textId="77777777" w:rsidR="00A47258" w:rsidRPr="00A47258" w:rsidRDefault="00A47258" w:rsidP="00A47258">
      <w:pPr>
        <w:numPr>
          <w:ilvl w:val="0"/>
          <w:numId w:val="401"/>
        </w:numPr>
        <w:spacing w:after="0" w:line="240" w:lineRule="auto"/>
      </w:pPr>
      <w:r w:rsidRPr="00A47258">
        <w:t>un traitement accéléré des dossiers et des processus internes (factures, RH, achats, contrats) .</w:t>
      </w:r>
    </w:p>
    <w:p w14:paraId="77899B17" w14:textId="77777777" w:rsidR="00A47258" w:rsidRPr="00A47258" w:rsidRDefault="00A47258" w:rsidP="00A47258">
      <w:pPr>
        <w:spacing w:after="0" w:line="240" w:lineRule="auto"/>
        <w:rPr>
          <w:b/>
          <w:bCs/>
        </w:rPr>
      </w:pPr>
      <w:r w:rsidRPr="00A47258">
        <w:rPr>
          <w:b/>
          <w:bCs/>
        </w:rPr>
        <w:t>2.2. Sécurisation des documents</w:t>
      </w:r>
    </w:p>
    <w:p w14:paraId="750FA681" w14:textId="77777777" w:rsidR="00A47258" w:rsidRPr="00A47258" w:rsidRDefault="00A47258" w:rsidP="00A47258">
      <w:pPr>
        <w:spacing w:after="0" w:line="240" w:lineRule="auto"/>
      </w:pPr>
      <w:r w:rsidRPr="00A47258">
        <w:t>La GED garantit :</w:t>
      </w:r>
    </w:p>
    <w:p w14:paraId="7473AB74" w14:textId="77777777" w:rsidR="00A47258" w:rsidRPr="00A47258" w:rsidRDefault="00A47258" w:rsidP="00A47258">
      <w:pPr>
        <w:numPr>
          <w:ilvl w:val="0"/>
          <w:numId w:val="402"/>
        </w:numPr>
        <w:spacing w:after="0" w:line="240" w:lineRule="auto"/>
      </w:pPr>
      <w:r w:rsidRPr="00A47258">
        <w:t>le contrôle strict des accès,</w:t>
      </w:r>
    </w:p>
    <w:p w14:paraId="14858671" w14:textId="77777777" w:rsidR="00A47258" w:rsidRPr="00A47258" w:rsidRDefault="00A47258" w:rsidP="00A47258">
      <w:pPr>
        <w:numPr>
          <w:ilvl w:val="0"/>
          <w:numId w:val="402"/>
        </w:numPr>
        <w:spacing w:after="0" w:line="240" w:lineRule="auto"/>
      </w:pPr>
      <w:r w:rsidRPr="00A47258">
        <w:t>les sauvegardes automatiques,</w:t>
      </w:r>
    </w:p>
    <w:p w14:paraId="618355EB" w14:textId="77777777" w:rsidR="00A47258" w:rsidRPr="00A47258" w:rsidRDefault="00A47258" w:rsidP="00A47258">
      <w:pPr>
        <w:numPr>
          <w:ilvl w:val="0"/>
          <w:numId w:val="402"/>
        </w:numPr>
        <w:spacing w:after="0" w:line="240" w:lineRule="auto"/>
      </w:pPr>
      <w:r w:rsidRPr="00A47258">
        <w:t>la journalisation des actions,</w:t>
      </w:r>
    </w:p>
    <w:p w14:paraId="06841368" w14:textId="77777777" w:rsidR="00A47258" w:rsidRPr="00A47258" w:rsidRDefault="00A47258" w:rsidP="00A47258">
      <w:pPr>
        <w:numPr>
          <w:ilvl w:val="0"/>
          <w:numId w:val="402"/>
        </w:numPr>
        <w:spacing w:after="0" w:line="240" w:lineRule="auto"/>
      </w:pPr>
      <w:r w:rsidRPr="00A47258">
        <w:t>la protection contre la perte ou la modification non autorisée .</w:t>
      </w:r>
    </w:p>
    <w:p w14:paraId="13E93A00" w14:textId="77777777" w:rsidR="00A47258" w:rsidRPr="00A47258" w:rsidRDefault="00A47258" w:rsidP="00A47258">
      <w:pPr>
        <w:spacing w:after="0" w:line="240" w:lineRule="auto"/>
      </w:pPr>
      <w:r w:rsidRPr="00A47258">
        <w:t xml:space="preserve">La sécurité devient essentielle car le document constitue souvent </w:t>
      </w:r>
      <w:r w:rsidRPr="00A47258">
        <w:rPr>
          <w:b/>
          <w:bCs/>
        </w:rPr>
        <w:t>une preuve pour les obligations légales ou les litiges</w:t>
      </w:r>
      <w:r w:rsidRPr="00A47258">
        <w:t xml:space="preserve"> .</w:t>
      </w:r>
    </w:p>
    <w:p w14:paraId="7562D4D5" w14:textId="77777777" w:rsidR="00A47258" w:rsidRPr="00A47258" w:rsidRDefault="00A47258" w:rsidP="00A47258">
      <w:pPr>
        <w:spacing w:after="0" w:line="240" w:lineRule="auto"/>
        <w:rPr>
          <w:b/>
          <w:bCs/>
        </w:rPr>
      </w:pPr>
      <w:r w:rsidRPr="00A47258">
        <w:rPr>
          <w:b/>
          <w:bCs/>
        </w:rPr>
        <w:t>2.3. Automatisation des processus</w:t>
      </w:r>
    </w:p>
    <w:p w14:paraId="6B8BF07A" w14:textId="77777777" w:rsidR="00A47258" w:rsidRPr="00A47258" w:rsidRDefault="00A47258" w:rsidP="00A47258">
      <w:pPr>
        <w:spacing w:after="0" w:line="240" w:lineRule="auto"/>
      </w:pPr>
      <w:r w:rsidRPr="00A47258">
        <w:t>Grâce à la GED, les circuits de validation, la signature électronique, les workflows et l’alimentation automatique des dossiers (comptable, RH, fournisseurs…) se déroulent sans intervention manuelle inutile .</w:t>
      </w:r>
    </w:p>
    <w:p w14:paraId="72957752" w14:textId="77777777" w:rsidR="00A47258" w:rsidRPr="00A47258" w:rsidRDefault="00A47258" w:rsidP="00A47258">
      <w:pPr>
        <w:spacing w:after="0" w:line="240" w:lineRule="auto"/>
        <w:rPr>
          <w:b/>
          <w:bCs/>
        </w:rPr>
      </w:pPr>
      <w:r w:rsidRPr="00A47258">
        <w:rPr>
          <w:b/>
          <w:bCs/>
        </w:rPr>
        <w:t>2.4. Suppression de l’éparpillement de l’information</w:t>
      </w:r>
    </w:p>
    <w:p w14:paraId="6B0F807E" w14:textId="77777777" w:rsidR="00A47258" w:rsidRPr="00A47258" w:rsidRDefault="00A47258" w:rsidP="00A47258">
      <w:pPr>
        <w:spacing w:after="0" w:line="240" w:lineRule="auto"/>
      </w:pPr>
      <w:r w:rsidRPr="00A47258">
        <w:t>La GED évite que les documents soient disséminés dans différents services et garantit une information cohérente et accessible, ce qui est essentiel pour les processus transverses .</w:t>
      </w:r>
    </w:p>
    <w:p w14:paraId="4CC15DC8" w14:textId="77777777" w:rsidR="00A47258" w:rsidRPr="00A47258" w:rsidRDefault="00A47258" w:rsidP="00A47258">
      <w:pPr>
        <w:spacing w:after="0" w:line="240" w:lineRule="auto"/>
      </w:pPr>
      <w:r w:rsidRPr="00A47258">
        <w:pict w14:anchorId="1A1A6E57">
          <v:rect id="_x0000_i1056" style="width:0;height:1.5pt" o:hralign="center" o:hrstd="t" o:hr="t" fillcolor="#a0a0a0" stroked="f"/>
        </w:pict>
      </w:r>
    </w:p>
    <w:p w14:paraId="31378CD0" w14:textId="77777777" w:rsidR="00A47258" w:rsidRPr="00A47258" w:rsidRDefault="00A47258" w:rsidP="00A47258">
      <w:pPr>
        <w:spacing w:after="0" w:line="240" w:lineRule="auto"/>
        <w:rPr>
          <w:b/>
          <w:bCs/>
        </w:rPr>
      </w:pPr>
      <w:r w:rsidRPr="00A47258">
        <w:rPr>
          <w:b/>
          <w:bCs/>
        </w:rPr>
        <w:t>3. L’articulation GED – Archivage : une condition de conformité</w:t>
      </w:r>
    </w:p>
    <w:p w14:paraId="3B21C228" w14:textId="77777777" w:rsidR="00A47258" w:rsidRPr="00A47258" w:rsidRDefault="00A47258" w:rsidP="00A47258">
      <w:pPr>
        <w:spacing w:after="0" w:line="240" w:lineRule="auto"/>
      </w:pPr>
      <w:r w:rsidRPr="00A47258">
        <w:t xml:space="preserve">Vos documents détaillent clairement que la GED ne doit jamais être isolée de l’archivage électronique. Les deux forment </w:t>
      </w:r>
      <w:r w:rsidRPr="00A47258">
        <w:rPr>
          <w:b/>
          <w:bCs/>
        </w:rPr>
        <w:t>un cycle unique</w:t>
      </w:r>
      <w:r w:rsidRPr="00A47258">
        <w:t xml:space="preserve"> :</w:t>
      </w:r>
    </w:p>
    <w:p w14:paraId="19225405" w14:textId="77777777" w:rsidR="00A47258" w:rsidRPr="00A47258" w:rsidRDefault="00A47258" w:rsidP="00A47258">
      <w:pPr>
        <w:numPr>
          <w:ilvl w:val="0"/>
          <w:numId w:val="403"/>
        </w:numPr>
        <w:spacing w:after="0" w:line="240" w:lineRule="auto"/>
      </w:pPr>
      <w:r w:rsidRPr="00A47258">
        <w:t>la GED gère les documents actifs, modifiables et utilisés au quotidien ;</w:t>
      </w:r>
    </w:p>
    <w:p w14:paraId="54FE1556" w14:textId="77777777" w:rsidR="00A47258" w:rsidRPr="00A47258" w:rsidRDefault="00A47258" w:rsidP="00A47258">
      <w:pPr>
        <w:numPr>
          <w:ilvl w:val="0"/>
          <w:numId w:val="403"/>
        </w:numPr>
        <w:spacing w:after="0" w:line="240" w:lineRule="auto"/>
      </w:pPr>
      <w:r w:rsidRPr="00A47258">
        <w:t>l’archivage prend le relais dès qu’un document est finalisé, stabilisé, signé ou engage juridiquement l’entreprise (contrats, factures, documents RH…) .</w:t>
      </w:r>
    </w:p>
    <w:p w14:paraId="3285760F" w14:textId="77777777" w:rsidR="00A47258" w:rsidRPr="00A47258" w:rsidRDefault="00A47258" w:rsidP="00A47258">
      <w:pPr>
        <w:spacing w:after="0" w:line="240" w:lineRule="auto"/>
      </w:pPr>
      <w:r w:rsidRPr="00A47258">
        <w:t>L’archivage garantit :</w:t>
      </w:r>
    </w:p>
    <w:p w14:paraId="450EF3EB" w14:textId="77777777" w:rsidR="00A47258" w:rsidRPr="00A47258" w:rsidRDefault="00A47258" w:rsidP="00A47258">
      <w:pPr>
        <w:numPr>
          <w:ilvl w:val="0"/>
          <w:numId w:val="404"/>
        </w:numPr>
        <w:spacing w:after="0" w:line="240" w:lineRule="auto"/>
      </w:pPr>
      <w:r w:rsidRPr="00A47258">
        <w:t>l’intégrité,</w:t>
      </w:r>
    </w:p>
    <w:p w14:paraId="69B0495F" w14:textId="77777777" w:rsidR="00A47258" w:rsidRPr="00A47258" w:rsidRDefault="00A47258" w:rsidP="00A47258">
      <w:pPr>
        <w:numPr>
          <w:ilvl w:val="0"/>
          <w:numId w:val="404"/>
        </w:numPr>
        <w:spacing w:after="0" w:line="240" w:lineRule="auto"/>
      </w:pPr>
      <w:r w:rsidRPr="00A47258">
        <w:t>l’authenticité,</w:t>
      </w:r>
    </w:p>
    <w:p w14:paraId="2AFBBAE6" w14:textId="77777777" w:rsidR="00A47258" w:rsidRPr="00A47258" w:rsidRDefault="00A47258" w:rsidP="00A47258">
      <w:pPr>
        <w:numPr>
          <w:ilvl w:val="0"/>
          <w:numId w:val="404"/>
        </w:numPr>
        <w:spacing w:after="0" w:line="240" w:lineRule="auto"/>
      </w:pPr>
      <w:r w:rsidRPr="00A47258">
        <w:t>la pérennité,</w:t>
      </w:r>
    </w:p>
    <w:p w14:paraId="163DC6ED" w14:textId="77777777" w:rsidR="00A47258" w:rsidRPr="00A47258" w:rsidRDefault="00A47258" w:rsidP="00A47258">
      <w:pPr>
        <w:numPr>
          <w:ilvl w:val="0"/>
          <w:numId w:val="404"/>
        </w:numPr>
        <w:spacing w:after="0" w:line="240" w:lineRule="auto"/>
      </w:pPr>
      <w:r w:rsidRPr="00A47258">
        <w:t>la valeur probante dans le temps .</w:t>
      </w:r>
    </w:p>
    <w:p w14:paraId="5B051C81" w14:textId="77777777" w:rsidR="00A47258" w:rsidRPr="00A47258" w:rsidRDefault="00A47258" w:rsidP="00A47258">
      <w:pPr>
        <w:spacing w:after="0" w:line="240" w:lineRule="auto"/>
      </w:pPr>
      <w:r w:rsidRPr="00A47258">
        <w:t xml:space="preserve">Vos documents indiquent également que </w:t>
      </w:r>
      <w:r w:rsidRPr="00A47258">
        <w:rPr>
          <w:b/>
          <w:bCs/>
        </w:rPr>
        <w:t>ne pas articuler GED et archivage fait courir des risques de non-conformité, de perte de preuve, d’éparpillement et d’inefficacité du SI</w:t>
      </w:r>
      <w:r w:rsidRPr="00A47258">
        <w:t xml:space="preserve"> .</w:t>
      </w:r>
    </w:p>
    <w:p w14:paraId="6E2379B8" w14:textId="77777777" w:rsidR="00A47258" w:rsidRPr="00A47258" w:rsidRDefault="00A47258" w:rsidP="00A47258">
      <w:pPr>
        <w:spacing w:after="0" w:line="240" w:lineRule="auto"/>
      </w:pPr>
      <w:r w:rsidRPr="00A47258">
        <w:lastRenderedPageBreak/>
        <w:pict w14:anchorId="0307B4BC">
          <v:rect id="_x0000_i1057" style="width:0;height:1.5pt" o:hralign="center" o:hrstd="t" o:hr="t" fillcolor="#a0a0a0" stroked="f"/>
        </w:pict>
      </w:r>
    </w:p>
    <w:p w14:paraId="62018785" w14:textId="77777777" w:rsidR="00A47258" w:rsidRPr="00A47258" w:rsidRDefault="00A47258" w:rsidP="00A47258">
      <w:pPr>
        <w:spacing w:after="0" w:line="240" w:lineRule="auto"/>
        <w:rPr>
          <w:b/>
          <w:bCs/>
        </w:rPr>
      </w:pPr>
      <w:r w:rsidRPr="00A47258">
        <w:rPr>
          <w:b/>
          <w:bCs/>
        </w:rPr>
        <w:t>4. Le PGI (ERP) : un système dépendant d’une maîtrise documentaire totale</w:t>
      </w:r>
    </w:p>
    <w:p w14:paraId="6FB8E6EF" w14:textId="77777777" w:rsidR="00A47258" w:rsidRPr="00A47258" w:rsidRDefault="00A47258" w:rsidP="00A47258">
      <w:pPr>
        <w:spacing w:after="0" w:line="240" w:lineRule="auto"/>
        <w:rPr>
          <w:b/>
          <w:bCs/>
        </w:rPr>
      </w:pPr>
      <w:r w:rsidRPr="00A47258">
        <w:rPr>
          <w:b/>
          <w:bCs/>
        </w:rPr>
        <w:t>4.1. Le PGI repose sur une base unique</w:t>
      </w:r>
    </w:p>
    <w:p w14:paraId="23805510" w14:textId="77777777" w:rsidR="00A47258" w:rsidRPr="00A47258" w:rsidRDefault="00A47258" w:rsidP="00A47258">
      <w:pPr>
        <w:spacing w:after="0" w:line="240" w:lineRule="auto"/>
      </w:pPr>
      <w:r w:rsidRPr="00A47258">
        <w:t xml:space="preserve">Le PGI (ERP) est défini comme un dispositif regroupant plusieurs modules (comptabilité, ventes, achats, stocks, RH…) fonctionnant sur </w:t>
      </w:r>
      <w:r w:rsidRPr="00A47258">
        <w:rPr>
          <w:b/>
          <w:bCs/>
        </w:rPr>
        <w:t>une base de données unique</w:t>
      </w:r>
      <w:r w:rsidRPr="00A47258">
        <w:t xml:space="preserve"> pour éliminer les doublons et garantir l’unicité du système d’information .</w:t>
      </w:r>
    </w:p>
    <w:p w14:paraId="0D4C1292" w14:textId="77777777" w:rsidR="00A47258" w:rsidRPr="00A47258" w:rsidRDefault="00A47258" w:rsidP="00A47258">
      <w:pPr>
        <w:spacing w:after="0" w:line="240" w:lineRule="auto"/>
      </w:pPr>
      <w:r w:rsidRPr="00A47258">
        <w:t xml:space="preserve">Or une telle base unique </w:t>
      </w:r>
      <w:r w:rsidRPr="00A47258">
        <w:rPr>
          <w:b/>
          <w:bCs/>
        </w:rPr>
        <w:t>ne peut être alimentée que par des documents fiables, structurés, classés, sécurisés et maîtrisés</w:t>
      </w:r>
      <w:r w:rsidRPr="00A47258">
        <w:t>, ce qui relève strictement de la GED.</w:t>
      </w:r>
    </w:p>
    <w:p w14:paraId="3A7110A7" w14:textId="77777777" w:rsidR="00A47258" w:rsidRPr="00A47258" w:rsidRDefault="00A47258" w:rsidP="00A47258">
      <w:pPr>
        <w:spacing w:after="0" w:line="240" w:lineRule="auto"/>
        <w:rPr>
          <w:b/>
          <w:bCs/>
        </w:rPr>
      </w:pPr>
      <w:r w:rsidRPr="00A47258">
        <w:rPr>
          <w:b/>
          <w:bCs/>
        </w:rPr>
        <w:t>4.2. Sans GED, le PGI devient incohérent</w:t>
      </w:r>
    </w:p>
    <w:p w14:paraId="1E98B78D" w14:textId="77777777" w:rsidR="00A47258" w:rsidRPr="00A47258" w:rsidRDefault="00A47258" w:rsidP="00A47258">
      <w:pPr>
        <w:spacing w:after="0" w:line="240" w:lineRule="auto"/>
      </w:pPr>
      <w:r w:rsidRPr="00A47258">
        <w:t>Le PGI standardise les processus, automatise la mise à jour des données et assure la cohérence de l’information. Mais le PGI :</w:t>
      </w:r>
    </w:p>
    <w:p w14:paraId="63C670BD" w14:textId="77777777" w:rsidR="00A47258" w:rsidRPr="00A47258" w:rsidRDefault="00A47258" w:rsidP="00A47258">
      <w:pPr>
        <w:numPr>
          <w:ilvl w:val="0"/>
          <w:numId w:val="405"/>
        </w:numPr>
        <w:spacing w:after="0" w:line="240" w:lineRule="auto"/>
      </w:pPr>
      <w:r w:rsidRPr="00A47258">
        <w:t>ne capture pas les documents ;</w:t>
      </w:r>
    </w:p>
    <w:p w14:paraId="4EDFFEAA" w14:textId="77777777" w:rsidR="00A47258" w:rsidRPr="00A47258" w:rsidRDefault="00A47258" w:rsidP="00A47258">
      <w:pPr>
        <w:numPr>
          <w:ilvl w:val="0"/>
          <w:numId w:val="405"/>
        </w:numPr>
        <w:spacing w:after="0" w:line="240" w:lineRule="auto"/>
      </w:pPr>
      <w:r w:rsidRPr="00A47258">
        <w:t>ne classe pas les pièces justificatives ;</w:t>
      </w:r>
    </w:p>
    <w:p w14:paraId="0239B134" w14:textId="77777777" w:rsidR="00A47258" w:rsidRPr="00A47258" w:rsidRDefault="00A47258" w:rsidP="00A47258">
      <w:pPr>
        <w:numPr>
          <w:ilvl w:val="0"/>
          <w:numId w:val="405"/>
        </w:numPr>
        <w:spacing w:after="0" w:line="240" w:lineRule="auto"/>
      </w:pPr>
      <w:r w:rsidRPr="00A47258">
        <w:t>ne garantit pas la valeur probante ;</w:t>
      </w:r>
    </w:p>
    <w:p w14:paraId="7A4FCB83" w14:textId="77777777" w:rsidR="00A47258" w:rsidRPr="00A47258" w:rsidRDefault="00A47258" w:rsidP="00A47258">
      <w:pPr>
        <w:numPr>
          <w:ilvl w:val="0"/>
          <w:numId w:val="405"/>
        </w:numPr>
        <w:spacing w:after="0" w:line="240" w:lineRule="auto"/>
      </w:pPr>
      <w:r w:rsidRPr="00A47258">
        <w:t>ne gère pas les flux de documents entrants ou sortants ;</w:t>
      </w:r>
    </w:p>
    <w:p w14:paraId="623F6690" w14:textId="77777777" w:rsidR="00A47258" w:rsidRPr="00A47258" w:rsidRDefault="00A47258" w:rsidP="00A47258">
      <w:pPr>
        <w:numPr>
          <w:ilvl w:val="0"/>
          <w:numId w:val="405"/>
        </w:numPr>
        <w:spacing w:after="0" w:line="240" w:lineRule="auto"/>
      </w:pPr>
      <w:r w:rsidRPr="00A47258">
        <w:t>ne sécurise pas l’ensemble du cycle documentaire.</w:t>
      </w:r>
    </w:p>
    <w:p w14:paraId="354E8A8A" w14:textId="77777777" w:rsidR="00A47258" w:rsidRPr="00A47258" w:rsidRDefault="00A47258" w:rsidP="00A47258">
      <w:pPr>
        <w:spacing w:after="0" w:line="240" w:lineRule="auto"/>
      </w:pPr>
      <w:r w:rsidRPr="00A47258">
        <w:t xml:space="preserve">Vos documents montrent que </w:t>
      </w:r>
      <w:r w:rsidRPr="00A47258">
        <w:rPr>
          <w:b/>
          <w:bCs/>
        </w:rPr>
        <w:t>ces fonctions relèvent exclusivement de la GED</w:t>
      </w:r>
      <w:r w:rsidRPr="00A47258">
        <w:t>, et non du PGI.</w:t>
      </w:r>
    </w:p>
    <w:p w14:paraId="21259D03" w14:textId="77777777" w:rsidR="00A47258" w:rsidRPr="00A47258" w:rsidRDefault="00A47258" w:rsidP="00A47258">
      <w:pPr>
        <w:spacing w:after="0" w:line="240" w:lineRule="auto"/>
      </w:pPr>
      <w:r w:rsidRPr="00A47258">
        <w:t>Ainsi, pour fonctionner, le PGI dépend nécessairement de la GED pour :</w:t>
      </w:r>
    </w:p>
    <w:p w14:paraId="3B053D81" w14:textId="77777777" w:rsidR="00A47258" w:rsidRPr="00A47258" w:rsidRDefault="00A47258" w:rsidP="00A47258">
      <w:pPr>
        <w:numPr>
          <w:ilvl w:val="0"/>
          <w:numId w:val="406"/>
        </w:numPr>
        <w:spacing w:after="0" w:line="240" w:lineRule="auto"/>
      </w:pPr>
      <w:r w:rsidRPr="00A47258">
        <w:t>intégrer les factures fournisseurs (via capture, indexation, OCR, validation) ;</w:t>
      </w:r>
    </w:p>
    <w:p w14:paraId="5315474B" w14:textId="77777777" w:rsidR="00A47258" w:rsidRPr="00A47258" w:rsidRDefault="00A47258" w:rsidP="00A47258">
      <w:pPr>
        <w:numPr>
          <w:ilvl w:val="0"/>
          <w:numId w:val="406"/>
        </w:numPr>
        <w:spacing w:after="0" w:line="240" w:lineRule="auto"/>
      </w:pPr>
      <w:r w:rsidRPr="00A47258">
        <w:t>alimenter la comptabilité, les stocks, les achats, le contrôle de gestion ;</w:t>
      </w:r>
    </w:p>
    <w:p w14:paraId="725CE262" w14:textId="77777777" w:rsidR="00A47258" w:rsidRPr="00A47258" w:rsidRDefault="00A47258" w:rsidP="00A47258">
      <w:pPr>
        <w:numPr>
          <w:ilvl w:val="0"/>
          <w:numId w:val="406"/>
        </w:numPr>
        <w:spacing w:after="0" w:line="240" w:lineRule="auto"/>
      </w:pPr>
      <w:r w:rsidRPr="00A47258">
        <w:t>assurer la conformité documentaire pour les obligations légales ;</w:t>
      </w:r>
    </w:p>
    <w:p w14:paraId="7065B725" w14:textId="77777777" w:rsidR="00A47258" w:rsidRPr="00A47258" w:rsidRDefault="00A47258" w:rsidP="00A47258">
      <w:pPr>
        <w:numPr>
          <w:ilvl w:val="0"/>
          <w:numId w:val="406"/>
        </w:numPr>
        <w:spacing w:after="0" w:line="240" w:lineRule="auto"/>
      </w:pPr>
      <w:r w:rsidRPr="00A47258">
        <w:t>maintenir une base unique sans incohérences ni documents manquants ;</w:t>
      </w:r>
    </w:p>
    <w:p w14:paraId="092FF5DD" w14:textId="77777777" w:rsidR="00A47258" w:rsidRPr="00A47258" w:rsidRDefault="00A47258" w:rsidP="00A47258">
      <w:pPr>
        <w:numPr>
          <w:ilvl w:val="0"/>
          <w:numId w:val="406"/>
        </w:numPr>
        <w:spacing w:after="0" w:line="240" w:lineRule="auto"/>
      </w:pPr>
      <w:r w:rsidRPr="00A47258">
        <w:t>permettre les échanges inter-logiciels (ERP, SIRH, CRM…) grâce à l’interconnexion prévue par la GED .</w:t>
      </w:r>
    </w:p>
    <w:p w14:paraId="0FF7D6A9" w14:textId="77777777" w:rsidR="00A47258" w:rsidRPr="00A47258" w:rsidRDefault="00A47258" w:rsidP="00A47258">
      <w:pPr>
        <w:spacing w:after="0" w:line="240" w:lineRule="auto"/>
        <w:rPr>
          <w:b/>
          <w:bCs/>
        </w:rPr>
      </w:pPr>
      <w:r w:rsidRPr="00A47258">
        <w:rPr>
          <w:b/>
          <w:bCs/>
        </w:rPr>
        <w:t>Conclusion structurée : le PGI ne peut exister sans GED</w:t>
      </w:r>
    </w:p>
    <w:p w14:paraId="31F2CDCA" w14:textId="77777777" w:rsidR="00A47258" w:rsidRPr="00A47258" w:rsidRDefault="00A47258" w:rsidP="00A47258">
      <w:pPr>
        <w:spacing w:after="0" w:line="240" w:lineRule="auto"/>
      </w:pPr>
      <w:r w:rsidRPr="00A47258">
        <w:t>Vos documents démontrent que :</w:t>
      </w:r>
    </w:p>
    <w:p w14:paraId="4ACD814B" w14:textId="77777777" w:rsidR="00A47258" w:rsidRPr="00A47258" w:rsidRDefault="00A47258" w:rsidP="00A47258">
      <w:pPr>
        <w:numPr>
          <w:ilvl w:val="0"/>
          <w:numId w:val="407"/>
        </w:numPr>
        <w:spacing w:after="0" w:line="240" w:lineRule="auto"/>
      </w:pPr>
      <w:r w:rsidRPr="00A47258">
        <w:rPr>
          <w:b/>
          <w:bCs/>
        </w:rPr>
        <w:t>Le PGI dépend d’une base unique fiable</w:t>
      </w:r>
      <w:r w:rsidRPr="00A47258">
        <w:t xml:space="preserve"> .</w:t>
      </w:r>
    </w:p>
    <w:p w14:paraId="48E5FBF4" w14:textId="77777777" w:rsidR="00A47258" w:rsidRPr="00A47258" w:rsidRDefault="00A47258" w:rsidP="00A47258">
      <w:pPr>
        <w:numPr>
          <w:ilvl w:val="0"/>
          <w:numId w:val="407"/>
        </w:numPr>
        <w:spacing w:after="0" w:line="240" w:lineRule="auto"/>
      </w:pPr>
      <w:r w:rsidRPr="00A47258">
        <w:rPr>
          <w:b/>
          <w:bCs/>
        </w:rPr>
        <w:t>Cette fiabilité dépend entièrement d’une gestion documentaire maîtrisée</w:t>
      </w:r>
      <w:r w:rsidRPr="00A47258">
        <w:t>.</w:t>
      </w:r>
    </w:p>
    <w:p w14:paraId="39FF9416" w14:textId="77777777" w:rsidR="00A47258" w:rsidRPr="00A47258" w:rsidRDefault="00A47258" w:rsidP="00A47258">
      <w:pPr>
        <w:numPr>
          <w:ilvl w:val="0"/>
          <w:numId w:val="407"/>
        </w:numPr>
        <w:spacing w:after="0" w:line="240" w:lineRule="auto"/>
      </w:pPr>
      <w:r w:rsidRPr="00A47258">
        <w:rPr>
          <w:b/>
          <w:bCs/>
        </w:rPr>
        <w:t>La GED est l’outil qui garantit cette maîtrise</w:t>
      </w:r>
      <w:r w:rsidRPr="00A47258">
        <w:t xml:space="preserve"> (capture, indexation, sécurité, conformité, archivage) – autrement dit, le PGI n’a aucune autonomie documentaire.</w:t>
      </w:r>
    </w:p>
    <w:p w14:paraId="1CE0DEAB" w14:textId="77777777" w:rsidR="00A47258" w:rsidRPr="00A47258" w:rsidRDefault="00A47258" w:rsidP="00A47258">
      <w:pPr>
        <w:numPr>
          <w:ilvl w:val="0"/>
          <w:numId w:val="407"/>
        </w:numPr>
        <w:spacing w:after="0" w:line="240" w:lineRule="auto"/>
      </w:pPr>
      <w:r w:rsidRPr="00A47258">
        <w:rPr>
          <w:b/>
          <w:bCs/>
        </w:rPr>
        <w:t>Sans GED, les processus du PGI deviennent incomplets, incohérents et non conformes</w:t>
      </w:r>
      <w:r w:rsidRPr="00A47258">
        <w:t>.</w:t>
      </w:r>
    </w:p>
    <w:p w14:paraId="79CB1551" w14:textId="77777777" w:rsidR="00A47258" w:rsidRPr="00A47258" w:rsidRDefault="00A47258" w:rsidP="00A47258">
      <w:pPr>
        <w:numPr>
          <w:ilvl w:val="0"/>
          <w:numId w:val="407"/>
        </w:numPr>
        <w:spacing w:after="0" w:line="240" w:lineRule="auto"/>
      </w:pPr>
      <w:r w:rsidRPr="00A47258">
        <w:rPr>
          <w:b/>
          <w:bCs/>
        </w:rPr>
        <w:t>La facturation électronique obligatoire rend le couple GED–PGI encore plus indissociable</w:t>
      </w:r>
      <w:r w:rsidRPr="00A47258">
        <w:t>, les documents devant être reçus, classés, validés, archivés et intégrés au PGI dans un cycle totalement numérique .</w:t>
      </w:r>
    </w:p>
    <w:p w14:paraId="7EFDC466" w14:textId="77777777" w:rsidR="00A47258" w:rsidRPr="00A47258" w:rsidRDefault="00A47258" w:rsidP="00A47258">
      <w:pPr>
        <w:spacing w:after="0" w:line="240" w:lineRule="auto"/>
      </w:pPr>
      <w:r w:rsidRPr="00A47258">
        <w:pict w14:anchorId="59AD49D2">
          <v:rect id="_x0000_i1058" style="width:0;height:1.5pt" o:hralign="center" o:hrstd="t" o:hr="t" fillcolor="#a0a0a0" stroked="f"/>
        </w:pict>
      </w:r>
    </w:p>
    <w:p w14:paraId="6864868C" w14:textId="77777777" w:rsidR="00A47258" w:rsidRPr="00A47258" w:rsidRDefault="00A47258" w:rsidP="00A47258">
      <w:pPr>
        <w:spacing w:after="0" w:line="240" w:lineRule="auto"/>
        <w:rPr>
          <w:b/>
          <w:bCs/>
        </w:rPr>
      </w:pPr>
      <w:r w:rsidRPr="00A47258">
        <w:rPr>
          <w:b/>
          <w:bCs/>
        </w:rPr>
        <w:t>5. Schéma explicatif (texte uniquement)</w:t>
      </w:r>
    </w:p>
    <w:p w14:paraId="738A8EAF" w14:textId="77777777" w:rsidR="00A47258" w:rsidRPr="00A47258" w:rsidRDefault="00A47258" w:rsidP="00A47258">
      <w:pPr>
        <w:spacing w:after="0" w:line="240" w:lineRule="auto"/>
      </w:pPr>
      <w:r w:rsidRPr="00A47258">
        <w:rPr>
          <w:b/>
          <w:bCs/>
        </w:rPr>
        <w:t>Cycle unifié GED → PGI → Archivage</w:t>
      </w:r>
    </w:p>
    <w:p w14:paraId="57B39B3A" w14:textId="77777777" w:rsidR="00A47258" w:rsidRDefault="00A47258" w:rsidP="00A47258">
      <w:pPr>
        <w:numPr>
          <w:ilvl w:val="0"/>
          <w:numId w:val="408"/>
        </w:numPr>
        <w:spacing w:after="0" w:line="240" w:lineRule="auto"/>
      </w:pPr>
      <w:r w:rsidRPr="00A47258">
        <w:rPr>
          <w:b/>
          <w:bCs/>
        </w:rPr>
        <w:t>Réception / création du document</w:t>
      </w:r>
    </w:p>
    <w:p w14:paraId="2590CA02" w14:textId="1002D50A" w:rsidR="00A47258" w:rsidRPr="00A47258" w:rsidRDefault="00A47258" w:rsidP="00A47258">
      <w:pPr>
        <w:numPr>
          <w:ilvl w:val="0"/>
          <w:numId w:val="408"/>
        </w:numPr>
        <w:spacing w:after="0" w:line="240" w:lineRule="auto"/>
      </w:pPr>
      <w:r w:rsidRPr="00A47258">
        <w:t>(capture, OCR, indexation, métadonnées — GED)</w:t>
      </w:r>
    </w:p>
    <w:p w14:paraId="3F31CE79" w14:textId="77777777" w:rsidR="00A47258" w:rsidRDefault="00A47258" w:rsidP="00A47258">
      <w:pPr>
        <w:numPr>
          <w:ilvl w:val="0"/>
          <w:numId w:val="408"/>
        </w:numPr>
        <w:spacing w:after="0" w:line="240" w:lineRule="auto"/>
      </w:pPr>
      <w:r w:rsidRPr="00A47258">
        <w:rPr>
          <w:b/>
          <w:bCs/>
        </w:rPr>
        <w:t>Traitement &amp; validation</w:t>
      </w:r>
    </w:p>
    <w:p w14:paraId="3EA28113" w14:textId="2056DB8F" w:rsidR="00A47258" w:rsidRPr="00A47258" w:rsidRDefault="00A47258" w:rsidP="00A47258">
      <w:pPr>
        <w:numPr>
          <w:ilvl w:val="0"/>
          <w:numId w:val="408"/>
        </w:numPr>
        <w:spacing w:after="0" w:line="240" w:lineRule="auto"/>
      </w:pPr>
      <w:r w:rsidRPr="00A47258">
        <w:t>(workflow, circuits de validation — GED)</w:t>
      </w:r>
    </w:p>
    <w:p w14:paraId="21B7699D" w14:textId="77777777" w:rsidR="00A47258" w:rsidRDefault="00A47258" w:rsidP="00A47258">
      <w:pPr>
        <w:numPr>
          <w:ilvl w:val="0"/>
          <w:numId w:val="408"/>
        </w:numPr>
        <w:spacing w:after="0" w:line="240" w:lineRule="auto"/>
      </w:pPr>
      <w:r w:rsidRPr="00A47258">
        <w:rPr>
          <w:b/>
          <w:bCs/>
        </w:rPr>
        <w:t>Intégration dans les processus</w:t>
      </w:r>
    </w:p>
    <w:p w14:paraId="7B3E8147" w14:textId="74CAC368" w:rsidR="00A47258" w:rsidRPr="00A47258" w:rsidRDefault="00A47258" w:rsidP="00A47258">
      <w:pPr>
        <w:numPr>
          <w:ilvl w:val="0"/>
          <w:numId w:val="408"/>
        </w:numPr>
        <w:spacing w:after="0" w:line="240" w:lineRule="auto"/>
      </w:pPr>
      <w:r w:rsidRPr="00A47258">
        <w:t>(mise à jour des modules : compta, achats, ventes, RH — PGI)</w:t>
      </w:r>
    </w:p>
    <w:p w14:paraId="13F84D66" w14:textId="77777777" w:rsidR="00A47258" w:rsidRDefault="00A47258" w:rsidP="00A47258">
      <w:pPr>
        <w:numPr>
          <w:ilvl w:val="0"/>
          <w:numId w:val="408"/>
        </w:numPr>
        <w:spacing w:after="0" w:line="240" w:lineRule="auto"/>
      </w:pPr>
      <w:r w:rsidRPr="00A47258">
        <w:rPr>
          <w:b/>
          <w:bCs/>
        </w:rPr>
        <w:t>Exploitation opérationnelle</w:t>
      </w:r>
    </w:p>
    <w:p w14:paraId="27F276A8" w14:textId="145B7731" w:rsidR="00A47258" w:rsidRPr="00A47258" w:rsidRDefault="00A47258" w:rsidP="00A47258">
      <w:pPr>
        <w:numPr>
          <w:ilvl w:val="0"/>
          <w:numId w:val="408"/>
        </w:numPr>
        <w:spacing w:after="0" w:line="240" w:lineRule="auto"/>
      </w:pPr>
      <w:r w:rsidRPr="00A47258">
        <w:t>(consultation, comparaison, rapprochements — PGI + GED)</w:t>
      </w:r>
    </w:p>
    <w:p w14:paraId="0DC0713C" w14:textId="77777777" w:rsidR="00A47258" w:rsidRDefault="00A47258" w:rsidP="00A47258">
      <w:pPr>
        <w:numPr>
          <w:ilvl w:val="0"/>
          <w:numId w:val="408"/>
        </w:numPr>
        <w:spacing w:after="0" w:line="240" w:lineRule="auto"/>
      </w:pPr>
      <w:r w:rsidRPr="00A47258">
        <w:rPr>
          <w:b/>
          <w:bCs/>
        </w:rPr>
        <w:t>Archivage sécurisé</w:t>
      </w:r>
    </w:p>
    <w:p w14:paraId="1BBEDA3C" w14:textId="37BDF72E" w:rsidR="00A47258" w:rsidRPr="00A47258" w:rsidRDefault="00A47258" w:rsidP="00A47258">
      <w:pPr>
        <w:numPr>
          <w:ilvl w:val="0"/>
          <w:numId w:val="408"/>
        </w:numPr>
        <w:spacing w:after="0" w:line="240" w:lineRule="auto"/>
      </w:pPr>
      <w:r w:rsidRPr="00A47258">
        <w:t>(scellement, traçabilité, valeur probante — Archivage électronique)</w:t>
      </w:r>
    </w:p>
    <w:p w14:paraId="5C5C2BB7" w14:textId="77777777" w:rsidR="00A47258" w:rsidRDefault="00A47258" w:rsidP="00A47258">
      <w:pPr>
        <w:numPr>
          <w:ilvl w:val="0"/>
          <w:numId w:val="408"/>
        </w:numPr>
        <w:spacing w:after="0" w:line="240" w:lineRule="auto"/>
      </w:pPr>
      <w:r w:rsidRPr="00A47258">
        <w:rPr>
          <w:b/>
          <w:bCs/>
        </w:rPr>
        <w:t>Conservation &amp; conformité</w:t>
      </w:r>
    </w:p>
    <w:p w14:paraId="03C6E30D" w14:textId="2AC4D640" w:rsidR="00A47258" w:rsidRPr="00A47258" w:rsidRDefault="00A47258" w:rsidP="00A47258">
      <w:pPr>
        <w:numPr>
          <w:ilvl w:val="0"/>
          <w:numId w:val="408"/>
        </w:numPr>
        <w:spacing w:after="0" w:line="240" w:lineRule="auto"/>
      </w:pPr>
      <w:r w:rsidRPr="00A47258">
        <w:t>(durées légales, audits, preuves)</w:t>
      </w:r>
    </w:p>
    <w:p w14:paraId="0001267E" w14:textId="77777777" w:rsidR="00A47258" w:rsidRPr="00A47258" w:rsidRDefault="00A47258" w:rsidP="00A47258">
      <w:pPr>
        <w:spacing w:after="0" w:line="240" w:lineRule="auto"/>
      </w:pPr>
      <w:r w:rsidRPr="00A47258">
        <w:t xml:space="preserve">→ </w:t>
      </w:r>
      <w:r w:rsidRPr="00A47258">
        <w:rPr>
          <w:b/>
          <w:bCs/>
        </w:rPr>
        <w:t>Sans la GED, les étapes 1, 2, 3 et 5 disparaissent et le PGI ne peut plus fonctionner.</w:t>
      </w:r>
    </w:p>
    <w:p w14:paraId="472E6F2A" w14:textId="77777777" w:rsidR="00A47258" w:rsidRPr="00A47258" w:rsidRDefault="00A47258" w:rsidP="00A47258">
      <w:pPr>
        <w:spacing w:after="0" w:line="240" w:lineRule="auto"/>
      </w:pPr>
      <w:r w:rsidRPr="00A47258">
        <w:pict w14:anchorId="67F5F229">
          <v:rect id="_x0000_i1059" style="width:0;height:1.5pt" o:hralign="center" o:hrstd="t" o:hr="t" fillcolor="#a0a0a0" stroked="f"/>
        </w:pict>
      </w:r>
    </w:p>
    <w:p w14:paraId="5B6B6B5C" w14:textId="77777777" w:rsidR="00A47258" w:rsidRPr="00A47258" w:rsidRDefault="00A47258" w:rsidP="00A47258">
      <w:pPr>
        <w:spacing w:after="0" w:line="240" w:lineRule="auto"/>
        <w:rPr>
          <w:b/>
          <w:bCs/>
        </w:rPr>
      </w:pPr>
      <w:r w:rsidRPr="00A47258">
        <w:rPr>
          <w:b/>
          <w:bCs/>
        </w:rPr>
        <w:t>6. Synthèse finale</w:t>
      </w:r>
    </w:p>
    <w:p w14:paraId="43028C9A" w14:textId="77777777" w:rsidR="00A47258" w:rsidRPr="00A47258" w:rsidRDefault="00A47258" w:rsidP="00A47258">
      <w:pPr>
        <w:spacing w:after="0" w:line="240" w:lineRule="auto"/>
      </w:pPr>
      <w:r w:rsidRPr="00A47258">
        <w:rPr>
          <w:b/>
          <w:bCs/>
        </w:rPr>
        <w:t>Tous vos documents convergent vers la même conclusion :</w:t>
      </w:r>
    </w:p>
    <w:p w14:paraId="53D8C42A" w14:textId="77777777" w:rsidR="00A47258" w:rsidRPr="00A47258" w:rsidRDefault="00A47258" w:rsidP="00A47258">
      <w:pPr>
        <w:spacing w:after="0" w:line="240" w:lineRule="auto"/>
      </w:pPr>
      <w:r w:rsidRPr="00A47258">
        <w:rPr>
          <w:b/>
          <w:bCs/>
        </w:rPr>
        <w:t>Un PGI ne peut exister ni fonctionner sans une GED, car la GED fournit les documents, la structure, la sécurité, la conformité et la connaissance nécessaires au PGI pour garantir l’unicité, la cohérence et l’efficacité du système d’information.</w:t>
      </w:r>
    </w:p>
    <w:p w14:paraId="7656AA7B" w14:textId="77777777" w:rsidR="00665A35" w:rsidRPr="000D6577" w:rsidRDefault="00665A35" w:rsidP="00A47258">
      <w:pPr>
        <w:spacing w:after="0" w:line="240" w:lineRule="auto"/>
      </w:pPr>
    </w:p>
    <w:sectPr w:rsidR="00665A35" w:rsidRPr="000D6577" w:rsidSect="00D00629">
      <w:footerReference w:type="default" r:id="rId7"/>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114F8" w14:textId="77777777" w:rsidR="00197CAA" w:rsidRDefault="00197CAA" w:rsidP="00B870C7">
      <w:r>
        <w:separator/>
      </w:r>
    </w:p>
  </w:endnote>
  <w:endnote w:type="continuationSeparator" w:id="0">
    <w:p w14:paraId="036C696B" w14:textId="77777777" w:rsidR="00197CAA" w:rsidRDefault="00197CAA" w:rsidP="00B870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32505" w14:textId="4E4D2381" w:rsidR="00580F46" w:rsidRPr="00580F46" w:rsidRDefault="00580F46" w:rsidP="003028E5">
    <w:pPr>
      <w:pStyle w:val="Pieddepage"/>
      <w:tabs>
        <w:tab w:val="clear" w:pos="9072"/>
        <w:tab w:val="right" w:pos="10466"/>
      </w:tabs>
    </w:pPr>
    <w:r w:rsidRPr="00580F46">
      <w:rPr>
        <w:noProof/>
        <w:color w:val="156082" w:themeColor="accent1"/>
      </w:rPr>
      <w:drawing>
        <wp:inline distT="0" distB="0" distL="0" distR="0" wp14:anchorId="6D881229" wp14:editId="4350CF01">
          <wp:extent cx="1213794" cy="219075"/>
          <wp:effectExtent l="0" t="0" r="5715" b="0"/>
          <wp:docPr id="11372109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10962" name=""/>
                  <pic:cNvPicPr/>
                </pic:nvPicPr>
                <pic:blipFill>
                  <a:blip r:embed="rId1"/>
                  <a:stretch>
                    <a:fillRect/>
                  </a:stretch>
                </pic:blipFill>
                <pic:spPr>
                  <a:xfrm>
                    <a:off x="0" y="0"/>
                    <a:ext cx="1221249" cy="220421"/>
                  </a:xfrm>
                  <a:prstGeom prst="rect">
                    <a:avLst/>
                  </a:prstGeom>
                </pic:spPr>
              </pic:pic>
            </a:graphicData>
          </a:graphic>
        </wp:inline>
      </w:drawing>
    </w:r>
    <w:r w:rsidRPr="00580F46">
      <w:rPr>
        <w:color w:val="156082" w:themeColor="accent1"/>
      </w:rPr>
      <w:t xml:space="preserve"> </w:t>
    </w:r>
    <w:r>
      <w:rPr>
        <w:color w:val="156082" w:themeColor="accent1"/>
      </w:rPr>
      <w:tab/>
    </w:r>
    <w:r>
      <w:rPr>
        <w:color w:val="156082" w:themeColor="accent1"/>
      </w:rPr>
      <w:tab/>
    </w:r>
    <w:r w:rsidRPr="00580F46">
      <w:t xml:space="preserve">p. </w:t>
    </w:r>
    <w:r w:rsidRPr="00580F46">
      <w:fldChar w:fldCharType="begin"/>
    </w:r>
    <w:r w:rsidRPr="00580F46">
      <w:instrText>PAGE  \* Arabic</w:instrText>
    </w:r>
    <w:r w:rsidRPr="00580F46">
      <w:fldChar w:fldCharType="separate"/>
    </w:r>
    <w:r w:rsidRPr="00580F46">
      <w:t>1</w:t>
    </w:r>
    <w:r w:rsidRPr="00580F46">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D65A48" w14:textId="77777777" w:rsidR="00197CAA" w:rsidRDefault="00197CAA" w:rsidP="00B870C7">
      <w:r>
        <w:separator/>
      </w:r>
    </w:p>
  </w:footnote>
  <w:footnote w:type="continuationSeparator" w:id="0">
    <w:p w14:paraId="2D4C5734" w14:textId="77777777" w:rsidR="00197CAA" w:rsidRDefault="00197CAA" w:rsidP="00B870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C6151"/>
    <w:multiLevelType w:val="multilevel"/>
    <w:tmpl w:val="62B2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10CD6"/>
    <w:multiLevelType w:val="multilevel"/>
    <w:tmpl w:val="381C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DE0243"/>
    <w:multiLevelType w:val="multilevel"/>
    <w:tmpl w:val="CCFC5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596C0F"/>
    <w:multiLevelType w:val="multilevel"/>
    <w:tmpl w:val="A7F61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641463"/>
    <w:multiLevelType w:val="multilevel"/>
    <w:tmpl w:val="BE900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EB491E"/>
    <w:multiLevelType w:val="multilevel"/>
    <w:tmpl w:val="8054B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206521F"/>
    <w:multiLevelType w:val="multilevel"/>
    <w:tmpl w:val="8D904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3E0545"/>
    <w:multiLevelType w:val="multilevel"/>
    <w:tmpl w:val="C5C83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481445"/>
    <w:multiLevelType w:val="multilevel"/>
    <w:tmpl w:val="9E9C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6F60C4"/>
    <w:multiLevelType w:val="hybridMultilevel"/>
    <w:tmpl w:val="1A5A68A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03795727"/>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37F5D56"/>
    <w:multiLevelType w:val="multilevel"/>
    <w:tmpl w:val="E5E88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881DE3"/>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3976182"/>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40D0CA8"/>
    <w:multiLevelType w:val="multilevel"/>
    <w:tmpl w:val="6F080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4CA61CE"/>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4E611A4"/>
    <w:multiLevelType w:val="multilevel"/>
    <w:tmpl w:val="562082D2"/>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7" w15:restartNumberingAfterBreak="0">
    <w:nsid w:val="04FA22E2"/>
    <w:multiLevelType w:val="multilevel"/>
    <w:tmpl w:val="F2F07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5140990"/>
    <w:multiLevelType w:val="multilevel"/>
    <w:tmpl w:val="02641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52470AA"/>
    <w:multiLevelType w:val="multilevel"/>
    <w:tmpl w:val="E16A4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531564D"/>
    <w:multiLevelType w:val="multilevel"/>
    <w:tmpl w:val="2A3A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61171F6"/>
    <w:multiLevelType w:val="multilevel"/>
    <w:tmpl w:val="93DA8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6AB72DF"/>
    <w:multiLevelType w:val="multilevel"/>
    <w:tmpl w:val="55A89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701681C"/>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752130F"/>
    <w:multiLevelType w:val="multilevel"/>
    <w:tmpl w:val="AE2C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79F0AA9"/>
    <w:multiLevelType w:val="multilevel"/>
    <w:tmpl w:val="400A3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7AA39B2"/>
    <w:multiLevelType w:val="multilevel"/>
    <w:tmpl w:val="37122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7DB204D"/>
    <w:multiLevelType w:val="multilevel"/>
    <w:tmpl w:val="A9F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7ED4E91"/>
    <w:multiLevelType w:val="multilevel"/>
    <w:tmpl w:val="939EC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7EF0706"/>
    <w:multiLevelType w:val="multilevel"/>
    <w:tmpl w:val="22325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7F327D2"/>
    <w:multiLevelType w:val="multilevel"/>
    <w:tmpl w:val="C5084E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80D1ABC"/>
    <w:multiLevelType w:val="hybridMultilevel"/>
    <w:tmpl w:val="C7A497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084C69F5"/>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8B13070"/>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8DA3605"/>
    <w:multiLevelType w:val="multilevel"/>
    <w:tmpl w:val="5AF60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8F30833"/>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90B15D5"/>
    <w:multiLevelType w:val="multilevel"/>
    <w:tmpl w:val="A7EE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940129D"/>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948308A"/>
    <w:multiLevelType w:val="multilevel"/>
    <w:tmpl w:val="A1EAF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99B2D17"/>
    <w:multiLevelType w:val="multilevel"/>
    <w:tmpl w:val="FDA06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A7F6588"/>
    <w:multiLevelType w:val="multilevel"/>
    <w:tmpl w:val="A5E84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A8A00FB"/>
    <w:multiLevelType w:val="multilevel"/>
    <w:tmpl w:val="886AE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C042ACC"/>
    <w:multiLevelType w:val="multilevel"/>
    <w:tmpl w:val="30FE0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C0C5760"/>
    <w:multiLevelType w:val="multilevel"/>
    <w:tmpl w:val="6B5C4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C7639EE"/>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C7B09CD"/>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D0A6420"/>
    <w:multiLevelType w:val="multilevel"/>
    <w:tmpl w:val="BB2E5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D6D3F3A"/>
    <w:multiLevelType w:val="multilevel"/>
    <w:tmpl w:val="B2585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DD250AF"/>
    <w:multiLevelType w:val="multilevel"/>
    <w:tmpl w:val="3B70B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E004242"/>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E0D4BAF"/>
    <w:multiLevelType w:val="multilevel"/>
    <w:tmpl w:val="8BDE6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EA617AB"/>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EC42979"/>
    <w:multiLevelType w:val="multilevel"/>
    <w:tmpl w:val="99DCF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ED10820"/>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F625E3D"/>
    <w:multiLevelType w:val="multilevel"/>
    <w:tmpl w:val="202C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F6D70CD"/>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0762020"/>
    <w:multiLevelType w:val="multilevel"/>
    <w:tmpl w:val="26A61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09D14A9"/>
    <w:multiLevelType w:val="multilevel"/>
    <w:tmpl w:val="B4F6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13B2C0F"/>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1576B09"/>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2464D47"/>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2AA37FA"/>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3571C65"/>
    <w:multiLevelType w:val="multilevel"/>
    <w:tmpl w:val="1DDC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3AD10CF"/>
    <w:multiLevelType w:val="multilevel"/>
    <w:tmpl w:val="17E05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3C805BB"/>
    <w:multiLevelType w:val="multilevel"/>
    <w:tmpl w:val="2AD6A65E"/>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14681DAA"/>
    <w:multiLevelType w:val="multilevel"/>
    <w:tmpl w:val="6882B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4FE1AAD"/>
    <w:multiLevelType w:val="multilevel"/>
    <w:tmpl w:val="4076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531267B"/>
    <w:multiLevelType w:val="multilevel"/>
    <w:tmpl w:val="FAA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5A74973"/>
    <w:multiLevelType w:val="multilevel"/>
    <w:tmpl w:val="2D60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5BC118B"/>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6D63893"/>
    <w:multiLevelType w:val="multilevel"/>
    <w:tmpl w:val="3B18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72523D7"/>
    <w:multiLevelType w:val="multilevel"/>
    <w:tmpl w:val="30825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7537914"/>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79150BA"/>
    <w:multiLevelType w:val="multilevel"/>
    <w:tmpl w:val="7A66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83D0099"/>
    <w:multiLevelType w:val="multilevel"/>
    <w:tmpl w:val="4DE4B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88859D0"/>
    <w:multiLevelType w:val="multilevel"/>
    <w:tmpl w:val="9BC6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8EB22F2"/>
    <w:multiLevelType w:val="multilevel"/>
    <w:tmpl w:val="BC3E4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9CD7094"/>
    <w:multiLevelType w:val="multilevel"/>
    <w:tmpl w:val="80AC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9EB1094"/>
    <w:multiLevelType w:val="multilevel"/>
    <w:tmpl w:val="77C42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9F0541C"/>
    <w:multiLevelType w:val="multilevel"/>
    <w:tmpl w:val="03820E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A197284"/>
    <w:multiLevelType w:val="multilevel"/>
    <w:tmpl w:val="0F8A5E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A6B1F48"/>
    <w:multiLevelType w:val="multilevel"/>
    <w:tmpl w:val="9F309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B26320E"/>
    <w:multiLevelType w:val="multilevel"/>
    <w:tmpl w:val="F7B45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C202C06"/>
    <w:multiLevelType w:val="multilevel"/>
    <w:tmpl w:val="3F10A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C3678B1"/>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C7A39CC"/>
    <w:multiLevelType w:val="multilevel"/>
    <w:tmpl w:val="EF5E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C8418ED"/>
    <w:multiLevelType w:val="multilevel"/>
    <w:tmpl w:val="C8EA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CC431CA"/>
    <w:multiLevelType w:val="multilevel"/>
    <w:tmpl w:val="9988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D057DB8"/>
    <w:multiLevelType w:val="multilevel"/>
    <w:tmpl w:val="A446B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E7C2D19"/>
    <w:multiLevelType w:val="multilevel"/>
    <w:tmpl w:val="B170A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EFA1ED6"/>
    <w:multiLevelType w:val="multilevel"/>
    <w:tmpl w:val="4C52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F204FA9"/>
    <w:multiLevelType w:val="multilevel"/>
    <w:tmpl w:val="823C9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F401E7E"/>
    <w:multiLevelType w:val="multilevel"/>
    <w:tmpl w:val="FA6E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F4C68D5"/>
    <w:multiLevelType w:val="hybridMultilevel"/>
    <w:tmpl w:val="208C26D6"/>
    <w:lvl w:ilvl="0" w:tplc="7B62F06A">
      <w:start w:val="28"/>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4" w15:restartNumberingAfterBreak="0">
    <w:nsid w:val="1F54053F"/>
    <w:multiLevelType w:val="hybridMultilevel"/>
    <w:tmpl w:val="D42AFA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1FBB0F3A"/>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FFD6B7A"/>
    <w:multiLevelType w:val="multilevel"/>
    <w:tmpl w:val="E5EE9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0B0312C"/>
    <w:multiLevelType w:val="multilevel"/>
    <w:tmpl w:val="562082D2"/>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98" w15:restartNumberingAfterBreak="0">
    <w:nsid w:val="20DD7C82"/>
    <w:multiLevelType w:val="multilevel"/>
    <w:tmpl w:val="AA86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0E81B3A"/>
    <w:multiLevelType w:val="multilevel"/>
    <w:tmpl w:val="77E4D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10D201D"/>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1CA6AB9"/>
    <w:multiLevelType w:val="multilevel"/>
    <w:tmpl w:val="FF1C6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24B4B28"/>
    <w:multiLevelType w:val="multilevel"/>
    <w:tmpl w:val="E290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2D46786"/>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2D80271"/>
    <w:multiLevelType w:val="multilevel"/>
    <w:tmpl w:val="D4D80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35A7058"/>
    <w:multiLevelType w:val="multilevel"/>
    <w:tmpl w:val="5DEC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3662F87"/>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3BC092E"/>
    <w:multiLevelType w:val="multilevel"/>
    <w:tmpl w:val="9F4C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3E07105"/>
    <w:multiLevelType w:val="multilevel"/>
    <w:tmpl w:val="476A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3F078B9"/>
    <w:multiLevelType w:val="multilevel"/>
    <w:tmpl w:val="CB92383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0" w15:restartNumberingAfterBreak="0">
    <w:nsid w:val="242F506A"/>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4E34092"/>
    <w:multiLevelType w:val="multilevel"/>
    <w:tmpl w:val="CD04C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5422058"/>
    <w:multiLevelType w:val="multilevel"/>
    <w:tmpl w:val="2D9E6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55F5E19"/>
    <w:multiLevelType w:val="multilevel"/>
    <w:tmpl w:val="4938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5A86A0E"/>
    <w:multiLevelType w:val="hybridMultilevel"/>
    <w:tmpl w:val="DFB81F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5" w15:restartNumberingAfterBreak="0">
    <w:nsid w:val="25B30D52"/>
    <w:multiLevelType w:val="multilevel"/>
    <w:tmpl w:val="737E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5E86674"/>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62E6DA4"/>
    <w:multiLevelType w:val="multilevel"/>
    <w:tmpl w:val="ECA07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63D290F"/>
    <w:multiLevelType w:val="multilevel"/>
    <w:tmpl w:val="A5683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65A7D5E"/>
    <w:multiLevelType w:val="hybridMultilevel"/>
    <w:tmpl w:val="920662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0" w15:restartNumberingAfterBreak="0">
    <w:nsid w:val="26B9409D"/>
    <w:multiLevelType w:val="multilevel"/>
    <w:tmpl w:val="2AA09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6F07516"/>
    <w:multiLevelType w:val="hybridMultilevel"/>
    <w:tmpl w:val="3086F8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2" w15:restartNumberingAfterBreak="0">
    <w:nsid w:val="271333E5"/>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75345D1"/>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767586D"/>
    <w:multiLevelType w:val="multilevel"/>
    <w:tmpl w:val="0D64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7C730E7"/>
    <w:multiLevelType w:val="hybridMultilevel"/>
    <w:tmpl w:val="92CAEADA"/>
    <w:lvl w:ilvl="0" w:tplc="7B62F06A">
      <w:start w:val="28"/>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6" w15:restartNumberingAfterBreak="0">
    <w:nsid w:val="27EB19F8"/>
    <w:multiLevelType w:val="multilevel"/>
    <w:tmpl w:val="EAB8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8515917"/>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8E525D7"/>
    <w:multiLevelType w:val="multilevel"/>
    <w:tmpl w:val="B8ECD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9501811"/>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A676D2D"/>
    <w:multiLevelType w:val="multilevel"/>
    <w:tmpl w:val="4FF4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A8026B4"/>
    <w:multiLevelType w:val="multilevel"/>
    <w:tmpl w:val="26AC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B2D09AC"/>
    <w:multiLevelType w:val="multilevel"/>
    <w:tmpl w:val="9126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B674038"/>
    <w:multiLevelType w:val="multilevel"/>
    <w:tmpl w:val="AB90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C847829"/>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CD659AA"/>
    <w:multiLevelType w:val="multilevel"/>
    <w:tmpl w:val="4FD63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D2F3189"/>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D345E67"/>
    <w:multiLevelType w:val="multilevel"/>
    <w:tmpl w:val="E5744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D387F13"/>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D3D4600"/>
    <w:multiLevelType w:val="multilevel"/>
    <w:tmpl w:val="72BC1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2D82081F"/>
    <w:multiLevelType w:val="multilevel"/>
    <w:tmpl w:val="7546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2E250B8F"/>
    <w:multiLevelType w:val="multilevel"/>
    <w:tmpl w:val="55364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E727AE7"/>
    <w:multiLevelType w:val="multilevel"/>
    <w:tmpl w:val="77D6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EA11767"/>
    <w:multiLevelType w:val="hybridMultilevel"/>
    <w:tmpl w:val="9F283774"/>
    <w:lvl w:ilvl="0" w:tplc="7B62F06A">
      <w:start w:val="28"/>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4" w15:restartNumberingAfterBreak="0">
    <w:nsid w:val="2EE2441C"/>
    <w:multiLevelType w:val="multilevel"/>
    <w:tmpl w:val="7422B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2EF648CB"/>
    <w:multiLevelType w:val="multilevel"/>
    <w:tmpl w:val="CED0A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00C671D"/>
    <w:multiLevelType w:val="multilevel"/>
    <w:tmpl w:val="23F6E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30235D1E"/>
    <w:multiLevelType w:val="multilevel"/>
    <w:tmpl w:val="47D87B18"/>
    <w:lvl w:ilvl="0">
      <w:start w:val="1"/>
      <w:numFmt w:val="decimal"/>
      <w:lvlText w:val="%1"/>
      <w:lvlJc w:val="left"/>
      <w:pPr>
        <w:ind w:left="360" w:hanging="360"/>
      </w:pPr>
      <w:rPr>
        <w:rFonts w:eastAsiaTheme="minorHAnsi" w:cstheme="minorBidi" w:hint="default"/>
        <w:i w:val="0"/>
        <w:color w:val="auto"/>
      </w:rPr>
    </w:lvl>
    <w:lvl w:ilvl="1">
      <w:start w:val="1"/>
      <w:numFmt w:val="decimal"/>
      <w:lvlText w:val="%1.%2"/>
      <w:lvlJc w:val="left"/>
      <w:pPr>
        <w:ind w:left="360" w:hanging="360"/>
      </w:pPr>
      <w:rPr>
        <w:rFonts w:eastAsiaTheme="minorHAnsi" w:cstheme="minorBidi" w:hint="default"/>
        <w:i w:val="0"/>
        <w:color w:val="auto"/>
      </w:rPr>
    </w:lvl>
    <w:lvl w:ilvl="2">
      <w:start w:val="1"/>
      <w:numFmt w:val="decimal"/>
      <w:lvlText w:val="%1.%2.%3"/>
      <w:lvlJc w:val="left"/>
      <w:pPr>
        <w:ind w:left="720" w:hanging="720"/>
      </w:pPr>
      <w:rPr>
        <w:rFonts w:eastAsiaTheme="minorHAnsi" w:cstheme="minorBidi" w:hint="default"/>
        <w:i w:val="0"/>
        <w:color w:val="auto"/>
      </w:rPr>
    </w:lvl>
    <w:lvl w:ilvl="3">
      <w:start w:val="1"/>
      <w:numFmt w:val="decimal"/>
      <w:lvlText w:val="%1.%2.%3.%4"/>
      <w:lvlJc w:val="left"/>
      <w:pPr>
        <w:ind w:left="720" w:hanging="720"/>
      </w:pPr>
      <w:rPr>
        <w:rFonts w:eastAsiaTheme="minorHAnsi" w:cstheme="minorBidi" w:hint="default"/>
        <w:i w:val="0"/>
        <w:color w:val="auto"/>
      </w:rPr>
    </w:lvl>
    <w:lvl w:ilvl="4">
      <w:start w:val="1"/>
      <w:numFmt w:val="decimal"/>
      <w:lvlText w:val="%1.%2.%3.%4.%5"/>
      <w:lvlJc w:val="left"/>
      <w:pPr>
        <w:ind w:left="1080" w:hanging="1080"/>
      </w:pPr>
      <w:rPr>
        <w:rFonts w:eastAsiaTheme="minorHAnsi" w:cstheme="minorBidi" w:hint="default"/>
        <w:i w:val="0"/>
        <w:color w:val="auto"/>
      </w:rPr>
    </w:lvl>
    <w:lvl w:ilvl="5">
      <w:start w:val="1"/>
      <w:numFmt w:val="decimal"/>
      <w:lvlText w:val="%1.%2.%3.%4.%5.%6"/>
      <w:lvlJc w:val="left"/>
      <w:pPr>
        <w:ind w:left="1080" w:hanging="1080"/>
      </w:pPr>
      <w:rPr>
        <w:rFonts w:eastAsiaTheme="minorHAnsi" w:cstheme="minorBidi" w:hint="default"/>
        <w:i w:val="0"/>
        <w:color w:val="auto"/>
      </w:rPr>
    </w:lvl>
    <w:lvl w:ilvl="6">
      <w:start w:val="1"/>
      <w:numFmt w:val="decimal"/>
      <w:lvlText w:val="%1.%2.%3.%4.%5.%6.%7"/>
      <w:lvlJc w:val="left"/>
      <w:pPr>
        <w:ind w:left="1440" w:hanging="1440"/>
      </w:pPr>
      <w:rPr>
        <w:rFonts w:eastAsiaTheme="minorHAnsi" w:cstheme="minorBidi" w:hint="default"/>
        <w:i w:val="0"/>
        <w:color w:val="auto"/>
      </w:rPr>
    </w:lvl>
    <w:lvl w:ilvl="7">
      <w:start w:val="1"/>
      <w:numFmt w:val="decimal"/>
      <w:lvlText w:val="%1.%2.%3.%4.%5.%6.%7.%8"/>
      <w:lvlJc w:val="left"/>
      <w:pPr>
        <w:ind w:left="1440" w:hanging="1440"/>
      </w:pPr>
      <w:rPr>
        <w:rFonts w:eastAsiaTheme="minorHAnsi" w:cstheme="minorBidi" w:hint="default"/>
        <w:i w:val="0"/>
        <w:color w:val="auto"/>
      </w:rPr>
    </w:lvl>
    <w:lvl w:ilvl="8">
      <w:start w:val="1"/>
      <w:numFmt w:val="decimal"/>
      <w:lvlText w:val="%1.%2.%3.%4.%5.%6.%7.%8.%9"/>
      <w:lvlJc w:val="left"/>
      <w:pPr>
        <w:ind w:left="1800" w:hanging="1800"/>
      </w:pPr>
      <w:rPr>
        <w:rFonts w:eastAsiaTheme="minorHAnsi" w:cstheme="minorBidi" w:hint="default"/>
        <w:i w:val="0"/>
        <w:color w:val="auto"/>
      </w:rPr>
    </w:lvl>
  </w:abstractNum>
  <w:abstractNum w:abstractNumId="148" w15:restartNumberingAfterBreak="0">
    <w:nsid w:val="30393136"/>
    <w:multiLevelType w:val="multilevel"/>
    <w:tmpl w:val="48B4B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0445218"/>
    <w:multiLevelType w:val="multilevel"/>
    <w:tmpl w:val="41C4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04507F2"/>
    <w:multiLevelType w:val="multilevel"/>
    <w:tmpl w:val="F59AB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31BB1CF8"/>
    <w:multiLevelType w:val="multilevel"/>
    <w:tmpl w:val="32ECD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1CE5E3A"/>
    <w:multiLevelType w:val="multilevel"/>
    <w:tmpl w:val="3266F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31EE4167"/>
    <w:multiLevelType w:val="multilevel"/>
    <w:tmpl w:val="90BAA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2105A98"/>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243678B"/>
    <w:multiLevelType w:val="multilevel"/>
    <w:tmpl w:val="30ACB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324537D8"/>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2EF3554"/>
    <w:multiLevelType w:val="multilevel"/>
    <w:tmpl w:val="38E2B0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331C0022"/>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32726D0"/>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35A333E"/>
    <w:multiLevelType w:val="hybridMultilevel"/>
    <w:tmpl w:val="174065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1" w15:restartNumberingAfterBreak="0">
    <w:nsid w:val="338A0256"/>
    <w:multiLevelType w:val="multilevel"/>
    <w:tmpl w:val="85208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3976429"/>
    <w:multiLevelType w:val="multilevel"/>
    <w:tmpl w:val="77F0C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3B61596"/>
    <w:multiLevelType w:val="multilevel"/>
    <w:tmpl w:val="B178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3B96D71"/>
    <w:multiLevelType w:val="multilevel"/>
    <w:tmpl w:val="A416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3EE7619"/>
    <w:multiLevelType w:val="multilevel"/>
    <w:tmpl w:val="F392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49B4B9B"/>
    <w:multiLevelType w:val="multilevel"/>
    <w:tmpl w:val="63A6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34CC2E68"/>
    <w:multiLevelType w:val="multilevel"/>
    <w:tmpl w:val="2E8E8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34CD6BEF"/>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34EB476C"/>
    <w:multiLevelType w:val="multilevel"/>
    <w:tmpl w:val="8EB8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52643CC"/>
    <w:multiLevelType w:val="hybridMultilevel"/>
    <w:tmpl w:val="34D07C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1" w15:restartNumberingAfterBreak="0">
    <w:nsid w:val="35582ED4"/>
    <w:multiLevelType w:val="multilevel"/>
    <w:tmpl w:val="587A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35B22E30"/>
    <w:multiLevelType w:val="multilevel"/>
    <w:tmpl w:val="A588FD6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ptos" w:eastAsia="Times New Roman" w:hAnsi="Aptos" w:cstheme="maj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35FF264B"/>
    <w:multiLevelType w:val="multilevel"/>
    <w:tmpl w:val="6D524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6C86626"/>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6CE3E48"/>
    <w:multiLevelType w:val="multilevel"/>
    <w:tmpl w:val="2E9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370917FF"/>
    <w:multiLevelType w:val="multilevel"/>
    <w:tmpl w:val="74C0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373477F3"/>
    <w:multiLevelType w:val="multilevel"/>
    <w:tmpl w:val="1160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37807320"/>
    <w:multiLevelType w:val="multilevel"/>
    <w:tmpl w:val="D3AE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37C7083F"/>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37D52873"/>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37E931E4"/>
    <w:multiLevelType w:val="multilevel"/>
    <w:tmpl w:val="602E5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38123A3E"/>
    <w:multiLevelType w:val="multilevel"/>
    <w:tmpl w:val="31B2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385013A9"/>
    <w:multiLevelType w:val="multilevel"/>
    <w:tmpl w:val="E096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38E15617"/>
    <w:multiLevelType w:val="multilevel"/>
    <w:tmpl w:val="4C68969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390D57B5"/>
    <w:multiLevelType w:val="multilevel"/>
    <w:tmpl w:val="E4321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39982B5A"/>
    <w:multiLevelType w:val="multilevel"/>
    <w:tmpl w:val="D2AEF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3A516C69"/>
    <w:multiLevelType w:val="multilevel"/>
    <w:tmpl w:val="AF4A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3A5B7B7C"/>
    <w:multiLevelType w:val="multilevel"/>
    <w:tmpl w:val="10FAA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3A7A2302"/>
    <w:multiLevelType w:val="multilevel"/>
    <w:tmpl w:val="952C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3A7C54EE"/>
    <w:multiLevelType w:val="hybridMultilevel"/>
    <w:tmpl w:val="0ABAC2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1" w15:restartNumberingAfterBreak="0">
    <w:nsid w:val="3A882061"/>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3AB2768F"/>
    <w:multiLevelType w:val="multilevel"/>
    <w:tmpl w:val="4E323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3AC14CE1"/>
    <w:multiLevelType w:val="multilevel"/>
    <w:tmpl w:val="3D463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3B043E5F"/>
    <w:multiLevelType w:val="multilevel"/>
    <w:tmpl w:val="2B1409F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5" w15:restartNumberingAfterBreak="0">
    <w:nsid w:val="3BD353F5"/>
    <w:multiLevelType w:val="multilevel"/>
    <w:tmpl w:val="4A8A0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CB06203"/>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3CC462D0"/>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3CE85C37"/>
    <w:multiLevelType w:val="multilevel"/>
    <w:tmpl w:val="05306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3CF2591C"/>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3D2C7767"/>
    <w:multiLevelType w:val="multilevel"/>
    <w:tmpl w:val="0CB4BB1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3DA05494"/>
    <w:multiLevelType w:val="multilevel"/>
    <w:tmpl w:val="E654B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3DAF13FE"/>
    <w:multiLevelType w:val="multilevel"/>
    <w:tmpl w:val="45DC6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3E191711"/>
    <w:multiLevelType w:val="multilevel"/>
    <w:tmpl w:val="4BA2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3E377C00"/>
    <w:multiLevelType w:val="multilevel"/>
    <w:tmpl w:val="A3C2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3EAE5B98"/>
    <w:multiLevelType w:val="multilevel"/>
    <w:tmpl w:val="49780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3F241609"/>
    <w:multiLevelType w:val="multilevel"/>
    <w:tmpl w:val="3CB09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FF8421A"/>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05843EA"/>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09F5A4E"/>
    <w:multiLevelType w:val="multilevel"/>
    <w:tmpl w:val="33E2E5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40A36663"/>
    <w:multiLevelType w:val="multilevel"/>
    <w:tmpl w:val="7D408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40D73AEF"/>
    <w:multiLevelType w:val="multilevel"/>
    <w:tmpl w:val="24320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13A0B2E"/>
    <w:multiLevelType w:val="multilevel"/>
    <w:tmpl w:val="1D246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15B084C"/>
    <w:multiLevelType w:val="multilevel"/>
    <w:tmpl w:val="F2066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41A525E3"/>
    <w:multiLevelType w:val="multilevel"/>
    <w:tmpl w:val="42C8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41A80FA7"/>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1D9681E"/>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424E6FF8"/>
    <w:multiLevelType w:val="multilevel"/>
    <w:tmpl w:val="812E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42672B0E"/>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42EE607B"/>
    <w:multiLevelType w:val="multilevel"/>
    <w:tmpl w:val="0D4EE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43793E99"/>
    <w:multiLevelType w:val="multilevel"/>
    <w:tmpl w:val="465C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43C46C62"/>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3DF7AFA"/>
    <w:multiLevelType w:val="multilevel"/>
    <w:tmpl w:val="5DD89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448607BA"/>
    <w:multiLevelType w:val="multilevel"/>
    <w:tmpl w:val="5B986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44BF26BD"/>
    <w:multiLevelType w:val="multilevel"/>
    <w:tmpl w:val="96B87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45300840"/>
    <w:multiLevelType w:val="multilevel"/>
    <w:tmpl w:val="3D24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45940D51"/>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45F468CF"/>
    <w:multiLevelType w:val="multilevel"/>
    <w:tmpl w:val="5534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46184CCE"/>
    <w:multiLevelType w:val="multilevel"/>
    <w:tmpl w:val="7542F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46197258"/>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461C6589"/>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461E3E66"/>
    <w:multiLevelType w:val="multilevel"/>
    <w:tmpl w:val="2402A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46377441"/>
    <w:multiLevelType w:val="multilevel"/>
    <w:tmpl w:val="6338B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471947BF"/>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472F26C8"/>
    <w:multiLevelType w:val="multilevel"/>
    <w:tmpl w:val="0EDA0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479619D6"/>
    <w:multiLevelType w:val="multilevel"/>
    <w:tmpl w:val="CCF43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47BF1B8F"/>
    <w:multiLevelType w:val="multilevel"/>
    <w:tmpl w:val="0B1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485826B1"/>
    <w:multiLevelType w:val="multilevel"/>
    <w:tmpl w:val="4058F8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48CA3FD1"/>
    <w:multiLevelType w:val="multilevel"/>
    <w:tmpl w:val="D028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48DB392B"/>
    <w:multiLevelType w:val="multilevel"/>
    <w:tmpl w:val="D0DAF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48F3696B"/>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4934267E"/>
    <w:multiLevelType w:val="multilevel"/>
    <w:tmpl w:val="D6644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499D483B"/>
    <w:multiLevelType w:val="multilevel"/>
    <w:tmpl w:val="A5E49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49FA47F9"/>
    <w:multiLevelType w:val="multilevel"/>
    <w:tmpl w:val="AEBE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4ACF2A80"/>
    <w:multiLevelType w:val="multilevel"/>
    <w:tmpl w:val="7BB8A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4B1652E5"/>
    <w:multiLevelType w:val="multilevel"/>
    <w:tmpl w:val="BD32C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4B3905A2"/>
    <w:multiLevelType w:val="multilevel"/>
    <w:tmpl w:val="72549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4B4714BB"/>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4B786E0D"/>
    <w:multiLevelType w:val="multilevel"/>
    <w:tmpl w:val="83B2D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4BFB14F3"/>
    <w:multiLevelType w:val="multilevel"/>
    <w:tmpl w:val="E6747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4C95299C"/>
    <w:multiLevelType w:val="multilevel"/>
    <w:tmpl w:val="FF480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4C9C3525"/>
    <w:multiLevelType w:val="multilevel"/>
    <w:tmpl w:val="F4BEC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4CE822C5"/>
    <w:multiLevelType w:val="multilevel"/>
    <w:tmpl w:val="4576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4D0C0E48"/>
    <w:multiLevelType w:val="multilevel"/>
    <w:tmpl w:val="0CC65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4D14493A"/>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4D1B5BE1"/>
    <w:multiLevelType w:val="multilevel"/>
    <w:tmpl w:val="37AE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4D307186"/>
    <w:multiLevelType w:val="multilevel"/>
    <w:tmpl w:val="DC3C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4DA324D4"/>
    <w:multiLevelType w:val="multilevel"/>
    <w:tmpl w:val="31526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4E457DD3"/>
    <w:multiLevelType w:val="multilevel"/>
    <w:tmpl w:val="BD423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4F163B0D"/>
    <w:multiLevelType w:val="multilevel"/>
    <w:tmpl w:val="2FE24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50120A6B"/>
    <w:multiLevelType w:val="multilevel"/>
    <w:tmpl w:val="95A6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506E6319"/>
    <w:multiLevelType w:val="multilevel"/>
    <w:tmpl w:val="21A4E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5082479C"/>
    <w:multiLevelType w:val="multilevel"/>
    <w:tmpl w:val="0488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50865D2A"/>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50AA5549"/>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50D959B0"/>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50FB7FCB"/>
    <w:multiLevelType w:val="multilevel"/>
    <w:tmpl w:val="B65A0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51613179"/>
    <w:multiLevelType w:val="multilevel"/>
    <w:tmpl w:val="70969E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519872DA"/>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51990ED5"/>
    <w:multiLevelType w:val="multilevel"/>
    <w:tmpl w:val="4E00E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51A268D4"/>
    <w:multiLevelType w:val="multilevel"/>
    <w:tmpl w:val="AC222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51DC3DA3"/>
    <w:multiLevelType w:val="multilevel"/>
    <w:tmpl w:val="9C46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525E364E"/>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53791C1F"/>
    <w:multiLevelType w:val="multilevel"/>
    <w:tmpl w:val="209C6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53A63FAF"/>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53D85F22"/>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54451D9C"/>
    <w:multiLevelType w:val="multilevel"/>
    <w:tmpl w:val="59BAA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54767F99"/>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551674B2"/>
    <w:multiLevelType w:val="multilevel"/>
    <w:tmpl w:val="4B3CC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555C02E5"/>
    <w:multiLevelType w:val="multilevel"/>
    <w:tmpl w:val="7B90D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555F70F3"/>
    <w:multiLevelType w:val="multilevel"/>
    <w:tmpl w:val="D8AE0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55B71CBD"/>
    <w:multiLevelType w:val="multilevel"/>
    <w:tmpl w:val="87845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55B83EBA"/>
    <w:multiLevelType w:val="multilevel"/>
    <w:tmpl w:val="709C83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55EC09D7"/>
    <w:multiLevelType w:val="multilevel"/>
    <w:tmpl w:val="3D00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566A5F9E"/>
    <w:multiLevelType w:val="multilevel"/>
    <w:tmpl w:val="07E63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56D16207"/>
    <w:multiLevelType w:val="multilevel"/>
    <w:tmpl w:val="D7020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56E85873"/>
    <w:multiLevelType w:val="multilevel"/>
    <w:tmpl w:val="DA1A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5713462B"/>
    <w:multiLevelType w:val="multilevel"/>
    <w:tmpl w:val="626E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572315B7"/>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57594BBB"/>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579E210C"/>
    <w:multiLevelType w:val="multilevel"/>
    <w:tmpl w:val="E73C8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57C86527"/>
    <w:multiLevelType w:val="hybridMultilevel"/>
    <w:tmpl w:val="C7941E7C"/>
    <w:lvl w:ilvl="0" w:tplc="7B62F06A">
      <w:start w:val="28"/>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2" w15:restartNumberingAfterBreak="0">
    <w:nsid w:val="57D3094E"/>
    <w:multiLevelType w:val="multilevel"/>
    <w:tmpl w:val="3D1E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58A03F37"/>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58BF551A"/>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59487090"/>
    <w:multiLevelType w:val="multilevel"/>
    <w:tmpl w:val="0908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595C694B"/>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59696316"/>
    <w:multiLevelType w:val="multilevel"/>
    <w:tmpl w:val="34F6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596D6658"/>
    <w:multiLevelType w:val="multilevel"/>
    <w:tmpl w:val="F4227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59DA54EE"/>
    <w:multiLevelType w:val="multilevel"/>
    <w:tmpl w:val="11D8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59DC1A58"/>
    <w:multiLevelType w:val="multilevel"/>
    <w:tmpl w:val="8A56A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5A035D2E"/>
    <w:multiLevelType w:val="multilevel"/>
    <w:tmpl w:val="135C0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5A8A1D37"/>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5AF539F1"/>
    <w:multiLevelType w:val="multilevel"/>
    <w:tmpl w:val="00C4C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5B383406"/>
    <w:multiLevelType w:val="multilevel"/>
    <w:tmpl w:val="24E6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5B4B1E2E"/>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5B54769C"/>
    <w:multiLevelType w:val="multilevel"/>
    <w:tmpl w:val="645A63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5C1260A5"/>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5C480B2C"/>
    <w:multiLevelType w:val="multilevel"/>
    <w:tmpl w:val="A4B8A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5CB274BF"/>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5D2646B0"/>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5D4A1F6D"/>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5E150636"/>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5F370991"/>
    <w:multiLevelType w:val="multilevel"/>
    <w:tmpl w:val="7730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5F9F0ED3"/>
    <w:multiLevelType w:val="multilevel"/>
    <w:tmpl w:val="DCBE2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60B972A3"/>
    <w:multiLevelType w:val="multilevel"/>
    <w:tmpl w:val="2A347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60E04EDE"/>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60EC02B5"/>
    <w:multiLevelType w:val="multilevel"/>
    <w:tmpl w:val="0BC2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619C6241"/>
    <w:multiLevelType w:val="multilevel"/>
    <w:tmpl w:val="43744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61D44506"/>
    <w:multiLevelType w:val="multilevel"/>
    <w:tmpl w:val="856A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61FD7B75"/>
    <w:multiLevelType w:val="multilevel"/>
    <w:tmpl w:val="FBCAF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62BE63EA"/>
    <w:multiLevelType w:val="multilevel"/>
    <w:tmpl w:val="9EAE0D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62ED6948"/>
    <w:multiLevelType w:val="hybridMultilevel"/>
    <w:tmpl w:val="7B7230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3" w15:restartNumberingAfterBreak="0">
    <w:nsid w:val="634A5C9B"/>
    <w:multiLevelType w:val="multilevel"/>
    <w:tmpl w:val="BCC44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638E1078"/>
    <w:multiLevelType w:val="multilevel"/>
    <w:tmpl w:val="17B28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641A1105"/>
    <w:multiLevelType w:val="multilevel"/>
    <w:tmpl w:val="2F6A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646B3275"/>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647F36B4"/>
    <w:multiLevelType w:val="multilevel"/>
    <w:tmpl w:val="A04627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648621E1"/>
    <w:multiLevelType w:val="multilevel"/>
    <w:tmpl w:val="BDC23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648939A8"/>
    <w:multiLevelType w:val="multilevel"/>
    <w:tmpl w:val="3376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64E31807"/>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655E1FE8"/>
    <w:multiLevelType w:val="multilevel"/>
    <w:tmpl w:val="62248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66A21218"/>
    <w:multiLevelType w:val="multilevel"/>
    <w:tmpl w:val="A0E6F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66D66B0C"/>
    <w:multiLevelType w:val="multilevel"/>
    <w:tmpl w:val="E3DE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66F629E5"/>
    <w:multiLevelType w:val="multilevel"/>
    <w:tmpl w:val="CD9A0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66FC2AF5"/>
    <w:multiLevelType w:val="multilevel"/>
    <w:tmpl w:val="6C40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67085A8B"/>
    <w:multiLevelType w:val="multilevel"/>
    <w:tmpl w:val="9C2C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670E56E2"/>
    <w:multiLevelType w:val="multilevel"/>
    <w:tmpl w:val="C244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681C564C"/>
    <w:multiLevelType w:val="multilevel"/>
    <w:tmpl w:val="DC10F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68351714"/>
    <w:multiLevelType w:val="multilevel"/>
    <w:tmpl w:val="2174C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68457A84"/>
    <w:multiLevelType w:val="multilevel"/>
    <w:tmpl w:val="F702D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6886294F"/>
    <w:multiLevelType w:val="multilevel"/>
    <w:tmpl w:val="E7960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68F14349"/>
    <w:multiLevelType w:val="hybridMultilevel"/>
    <w:tmpl w:val="EFA427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3" w15:restartNumberingAfterBreak="0">
    <w:nsid w:val="69244CB6"/>
    <w:multiLevelType w:val="multilevel"/>
    <w:tmpl w:val="4D7E6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69471B90"/>
    <w:multiLevelType w:val="multilevel"/>
    <w:tmpl w:val="1006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69A64BD3"/>
    <w:multiLevelType w:val="multilevel"/>
    <w:tmpl w:val="6A327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69B334F7"/>
    <w:multiLevelType w:val="multilevel"/>
    <w:tmpl w:val="67E8C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6A144DAA"/>
    <w:multiLevelType w:val="multilevel"/>
    <w:tmpl w:val="4B80D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6ADE17D7"/>
    <w:multiLevelType w:val="multilevel"/>
    <w:tmpl w:val="6F9E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6B131369"/>
    <w:multiLevelType w:val="multilevel"/>
    <w:tmpl w:val="D130A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6B2F2CC5"/>
    <w:multiLevelType w:val="multilevel"/>
    <w:tmpl w:val="7A523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6C055D97"/>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6C0D06AB"/>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6C2924C9"/>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6C793E2E"/>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6D676064"/>
    <w:multiLevelType w:val="multilevel"/>
    <w:tmpl w:val="54466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6DC7275C"/>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6E4A5884"/>
    <w:multiLevelType w:val="multilevel"/>
    <w:tmpl w:val="0E2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6EEA5230"/>
    <w:multiLevelType w:val="multilevel"/>
    <w:tmpl w:val="7E924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6F112582"/>
    <w:multiLevelType w:val="multilevel"/>
    <w:tmpl w:val="3132B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6F2B0B27"/>
    <w:multiLevelType w:val="multilevel"/>
    <w:tmpl w:val="F6049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6F4464D3"/>
    <w:multiLevelType w:val="multilevel"/>
    <w:tmpl w:val="728CD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6F69615E"/>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712C6718"/>
    <w:multiLevelType w:val="multilevel"/>
    <w:tmpl w:val="A1B420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712E43DB"/>
    <w:multiLevelType w:val="multilevel"/>
    <w:tmpl w:val="BCE05B9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715065A6"/>
    <w:multiLevelType w:val="multilevel"/>
    <w:tmpl w:val="A5506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720D3011"/>
    <w:multiLevelType w:val="multilevel"/>
    <w:tmpl w:val="53AEC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73351A5D"/>
    <w:multiLevelType w:val="multilevel"/>
    <w:tmpl w:val="1CF2A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734D3022"/>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73571D62"/>
    <w:multiLevelType w:val="multilevel"/>
    <w:tmpl w:val="C2FE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739F5E1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1" w15:restartNumberingAfterBreak="0">
    <w:nsid w:val="73DB7B55"/>
    <w:multiLevelType w:val="multilevel"/>
    <w:tmpl w:val="84540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74203CA7"/>
    <w:multiLevelType w:val="multilevel"/>
    <w:tmpl w:val="2538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744D760B"/>
    <w:multiLevelType w:val="multilevel"/>
    <w:tmpl w:val="CE46E1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750C100A"/>
    <w:multiLevelType w:val="multilevel"/>
    <w:tmpl w:val="09FC58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751742D5"/>
    <w:multiLevelType w:val="multilevel"/>
    <w:tmpl w:val="3050E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75226E86"/>
    <w:multiLevelType w:val="multilevel"/>
    <w:tmpl w:val="968E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756B63E4"/>
    <w:multiLevelType w:val="multilevel"/>
    <w:tmpl w:val="CA2A6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758965C3"/>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76B423B4"/>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770E1FA5"/>
    <w:multiLevelType w:val="multilevel"/>
    <w:tmpl w:val="6924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772C1BBD"/>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777C17E7"/>
    <w:multiLevelType w:val="multilevel"/>
    <w:tmpl w:val="55C26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77FE1CC9"/>
    <w:multiLevelType w:val="hybridMultilevel"/>
    <w:tmpl w:val="03AAF01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4" w15:restartNumberingAfterBreak="0">
    <w:nsid w:val="7964517D"/>
    <w:multiLevelType w:val="multilevel"/>
    <w:tmpl w:val="EEA6E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7972504F"/>
    <w:multiLevelType w:val="multilevel"/>
    <w:tmpl w:val="4E7A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7A0E4B2B"/>
    <w:multiLevelType w:val="multilevel"/>
    <w:tmpl w:val="E704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7AA850F2"/>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7AB539C8"/>
    <w:multiLevelType w:val="multilevel"/>
    <w:tmpl w:val="B6FC5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7B164406"/>
    <w:multiLevelType w:val="multilevel"/>
    <w:tmpl w:val="C95A2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7B4F5EE5"/>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7B617D39"/>
    <w:multiLevelType w:val="multilevel"/>
    <w:tmpl w:val="8FD67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7C9D56B8"/>
    <w:multiLevelType w:val="multilevel"/>
    <w:tmpl w:val="557E4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7CAC3903"/>
    <w:multiLevelType w:val="multilevel"/>
    <w:tmpl w:val="CDDC0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7CAF06AF"/>
    <w:multiLevelType w:val="multilevel"/>
    <w:tmpl w:val="0D1E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7D0C1784"/>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7DFC0948"/>
    <w:multiLevelType w:val="multilevel"/>
    <w:tmpl w:val="CB923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7E1E103B"/>
    <w:multiLevelType w:val="multilevel"/>
    <w:tmpl w:val="A116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7E6369F1"/>
    <w:multiLevelType w:val="multilevel"/>
    <w:tmpl w:val="0E10E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7E695D1D"/>
    <w:multiLevelType w:val="multilevel"/>
    <w:tmpl w:val="B64CF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7E926DA8"/>
    <w:multiLevelType w:val="multilevel"/>
    <w:tmpl w:val="0F021A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7EA258A6"/>
    <w:multiLevelType w:val="multilevel"/>
    <w:tmpl w:val="DA104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7EDE6030"/>
    <w:multiLevelType w:val="multilevel"/>
    <w:tmpl w:val="9D7A006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3" w15:restartNumberingAfterBreak="0">
    <w:nsid w:val="7EEB5C0C"/>
    <w:multiLevelType w:val="multilevel"/>
    <w:tmpl w:val="17A6A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7F814AAC"/>
    <w:multiLevelType w:val="multilevel"/>
    <w:tmpl w:val="EDA6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7F886826"/>
    <w:multiLevelType w:val="multilevel"/>
    <w:tmpl w:val="9168B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057142">
    <w:abstractNumId w:val="339"/>
  </w:num>
  <w:num w:numId="2" w16cid:durableId="1969772821">
    <w:abstractNumId w:val="117"/>
  </w:num>
  <w:num w:numId="3" w16cid:durableId="993755049">
    <w:abstractNumId w:val="253"/>
  </w:num>
  <w:num w:numId="4" w16cid:durableId="586116025">
    <w:abstractNumId w:val="341"/>
  </w:num>
  <w:num w:numId="5" w16cid:durableId="1702245743">
    <w:abstractNumId w:val="359"/>
  </w:num>
  <w:num w:numId="6" w16cid:durableId="1128276001">
    <w:abstractNumId w:val="189"/>
  </w:num>
  <w:num w:numId="7" w16cid:durableId="299381959">
    <w:abstractNumId w:val="227"/>
  </w:num>
  <w:num w:numId="8" w16cid:durableId="743184661">
    <w:abstractNumId w:val="357"/>
  </w:num>
  <w:num w:numId="9" w16cid:durableId="1202087570">
    <w:abstractNumId w:val="386"/>
  </w:num>
  <w:num w:numId="10" w16cid:durableId="1028410972">
    <w:abstractNumId w:val="193"/>
  </w:num>
  <w:num w:numId="11" w16cid:durableId="210462333">
    <w:abstractNumId w:val="140"/>
  </w:num>
  <w:num w:numId="12" w16cid:durableId="2095080098">
    <w:abstractNumId w:val="124"/>
  </w:num>
  <w:num w:numId="13" w16cid:durableId="1395931051">
    <w:abstractNumId w:val="87"/>
  </w:num>
  <w:num w:numId="14" w16cid:durableId="1108617728">
    <w:abstractNumId w:val="252"/>
  </w:num>
  <w:num w:numId="15" w16cid:durableId="951476451">
    <w:abstractNumId w:val="107"/>
  </w:num>
  <w:num w:numId="16" w16cid:durableId="1267739148">
    <w:abstractNumId w:val="165"/>
  </w:num>
  <w:num w:numId="17" w16cid:durableId="1181970123">
    <w:abstractNumId w:val="213"/>
  </w:num>
  <w:num w:numId="18" w16cid:durableId="451361762">
    <w:abstractNumId w:val="203"/>
  </w:num>
  <w:num w:numId="19" w16cid:durableId="1719695523">
    <w:abstractNumId w:val="308"/>
  </w:num>
  <w:num w:numId="20" w16cid:durableId="1708723590">
    <w:abstractNumId w:val="335"/>
  </w:num>
  <w:num w:numId="21" w16cid:durableId="362706822">
    <w:abstractNumId w:val="20"/>
  </w:num>
  <w:num w:numId="22" w16cid:durableId="429470193">
    <w:abstractNumId w:val="397"/>
  </w:num>
  <w:num w:numId="23" w16cid:durableId="1301614841">
    <w:abstractNumId w:val="126"/>
  </w:num>
  <w:num w:numId="24" w16cid:durableId="555823789">
    <w:abstractNumId w:val="241"/>
  </w:num>
  <w:num w:numId="25" w16cid:durableId="1808740245">
    <w:abstractNumId w:val="317"/>
  </w:num>
  <w:num w:numId="26" w16cid:durableId="905334348">
    <w:abstractNumId w:val="243"/>
  </w:num>
  <w:num w:numId="27" w16cid:durableId="1762139636">
    <w:abstractNumId w:val="394"/>
  </w:num>
  <w:num w:numId="28" w16cid:durableId="623661194">
    <w:abstractNumId w:val="284"/>
  </w:num>
  <w:num w:numId="29" w16cid:durableId="1080519049">
    <w:abstractNumId w:val="369"/>
  </w:num>
  <w:num w:numId="30" w16cid:durableId="1764302913">
    <w:abstractNumId w:val="0"/>
  </w:num>
  <w:num w:numId="31" w16cid:durableId="265162533">
    <w:abstractNumId w:val="141"/>
  </w:num>
  <w:num w:numId="32" w16cid:durableId="1980257717">
    <w:abstractNumId w:val="1"/>
  </w:num>
  <w:num w:numId="33" w16cid:durableId="176776402">
    <w:abstractNumId w:val="384"/>
  </w:num>
  <w:num w:numId="34" w16cid:durableId="1466654264">
    <w:abstractNumId w:val="68"/>
  </w:num>
  <w:num w:numId="35" w16cid:durableId="1989239436">
    <w:abstractNumId w:val="219"/>
  </w:num>
  <w:num w:numId="36" w16cid:durableId="848104552">
    <w:abstractNumId w:val="150"/>
  </w:num>
  <w:num w:numId="37" w16cid:durableId="1857960856">
    <w:abstractNumId w:val="57"/>
  </w:num>
  <w:num w:numId="38" w16cid:durableId="435444936">
    <w:abstractNumId w:val="393"/>
  </w:num>
  <w:num w:numId="39" w16cid:durableId="1903324043">
    <w:abstractNumId w:val="85"/>
  </w:num>
  <w:num w:numId="40" w16cid:durableId="246352112">
    <w:abstractNumId w:val="50"/>
  </w:num>
  <w:num w:numId="41" w16cid:durableId="1024359036">
    <w:abstractNumId w:val="139"/>
  </w:num>
  <w:num w:numId="42" w16cid:durableId="1298218601">
    <w:abstractNumId w:val="204"/>
  </w:num>
  <w:num w:numId="43" w16cid:durableId="234169730">
    <w:abstractNumId w:val="38"/>
  </w:num>
  <w:num w:numId="44" w16cid:durableId="693383009">
    <w:abstractNumId w:val="111"/>
  </w:num>
  <w:num w:numId="45" w16cid:durableId="1686591168">
    <w:abstractNumId w:val="269"/>
  </w:num>
  <w:num w:numId="46" w16cid:durableId="1924727275">
    <w:abstractNumId w:val="257"/>
  </w:num>
  <w:num w:numId="47" w16cid:durableId="218908341">
    <w:abstractNumId w:val="248"/>
  </w:num>
  <w:num w:numId="48" w16cid:durableId="1416515728">
    <w:abstractNumId w:val="271"/>
  </w:num>
  <w:num w:numId="49" w16cid:durableId="1126894720">
    <w:abstractNumId w:val="382"/>
  </w:num>
  <w:num w:numId="50" w16cid:durableId="121045156">
    <w:abstractNumId w:val="231"/>
  </w:num>
  <w:num w:numId="51" w16cid:durableId="1561289923">
    <w:abstractNumId w:val="220"/>
  </w:num>
  <w:num w:numId="52" w16cid:durableId="1769306741">
    <w:abstractNumId w:val="297"/>
  </w:num>
  <w:num w:numId="53" w16cid:durableId="76485141">
    <w:abstractNumId w:val="81"/>
  </w:num>
  <w:num w:numId="54" w16cid:durableId="769201495">
    <w:abstractNumId w:val="258"/>
  </w:num>
  <w:num w:numId="55" w16cid:durableId="1315833412">
    <w:abstractNumId w:val="256"/>
  </w:num>
  <w:num w:numId="56" w16cid:durableId="583806331">
    <w:abstractNumId w:val="4"/>
  </w:num>
  <w:num w:numId="57" w16cid:durableId="1551571157">
    <w:abstractNumId w:val="25"/>
  </w:num>
  <w:num w:numId="58" w16cid:durableId="2070299121">
    <w:abstractNumId w:val="282"/>
  </w:num>
  <w:num w:numId="59" w16cid:durableId="706102380">
    <w:abstractNumId w:val="365"/>
  </w:num>
  <w:num w:numId="60" w16cid:durableId="762652933">
    <w:abstractNumId w:val="90"/>
  </w:num>
  <w:num w:numId="61" w16cid:durableId="1980070124">
    <w:abstractNumId w:val="344"/>
  </w:num>
  <w:num w:numId="62" w16cid:durableId="1751384401">
    <w:abstractNumId w:val="303"/>
  </w:num>
  <w:num w:numId="63" w16cid:durableId="888758772">
    <w:abstractNumId w:val="115"/>
  </w:num>
  <w:num w:numId="64" w16cid:durableId="1428504556">
    <w:abstractNumId w:val="27"/>
  </w:num>
  <w:num w:numId="65" w16cid:durableId="1368019865">
    <w:abstractNumId w:val="398"/>
  </w:num>
  <w:num w:numId="66" w16cid:durableId="1997103089">
    <w:abstractNumId w:val="336"/>
  </w:num>
  <w:num w:numId="67" w16cid:durableId="999576817">
    <w:abstractNumId w:val="385"/>
  </w:num>
  <w:num w:numId="68" w16cid:durableId="1120220483">
    <w:abstractNumId w:val="388"/>
  </w:num>
  <w:num w:numId="69" w16cid:durableId="1251962254">
    <w:abstractNumId w:val="19"/>
  </w:num>
  <w:num w:numId="70" w16cid:durableId="1279601433">
    <w:abstractNumId w:val="206"/>
  </w:num>
  <w:num w:numId="71" w16cid:durableId="1467965383">
    <w:abstractNumId w:val="73"/>
  </w:num>
  <w:num w:numId="72" w16cid:durableId="825433357">
    <w:abstractNumId w:val="66"/>
  </w:num>
  <w:num w:numId="73" w16cid:durableId="1998805076">
    <w:abstractNumId w:val="96"/>
  </w:num>
  <w:num w:numId="74" w16cid:durableId="709107061">
    <w:abstractNumId w:val="70"/>
  </w:num>
  <w:num w:numId="75" w16cid:durableId="1231696408">
    <w:abstractNumId w:val="262"/>
  </w:num>
  <w:num w:numId="76" w16cid:durableId="722605870">
    <w:abstractNumId w:val="176"/>
  </w:num>
  <w:num w:numId="77" w16cid:durableId="129324489">
    <w:abstractNumId w:val="331"/>
  </w:num>
  <w:num w:numId="78" w16cid:durableId="983044799">
    <w:abstractNumId w:val="255"/>
  </w:num>
  <w:num w:numId="79" w16cid:durableId="1135030876">
    <w:abstractNumId w:val="24"/>
  </w:num>
  <w:num w:numId="80" w16cid:durableId="193005106">
    <w:abstractNumId w:val="187"/>
  </w:num>
  <w:num w:numId="81" w16cid:durableId="1651210118">
    <w:abstractNumId w:val="333"/>
  </w:num>
  <w:num w:numId="82" w16cid:durableId="1644046001">
    <w:abstractNumId w:val="149"/>
  </w:num>
  <w:num w:numId="83" w16cid:durableId="1825584539">
    <w:abstractNumId w:val="7"/>
  </w:num>
  <w:num w:numId="84" w16cid:durableId="1457600251">
    <w:abstractNumId w:val="234"/>
  </w:num>
  <w:num w:numId="85" w16cid:durableId="796483808">
    <w:abstractNumId w:val="242"/>
  </w:num>
  <w:num w:numId="86" w16cid:durableId="677079084">
    <w:abstractNumId w:val="169"/>
  </w:num>
  <w:num w:numId="87" w16cid:durableId="1717895316">
    <w:abstractNumId w:val="183"/>
  </w:num>
  <w:num w:numId="88" w16cid:durableId="1381586366">
    <w:abstractNumId w:val="286"/>
  </w:num>
  <w:num w:numId="89" w16cid:durableId="726415045">
    <w:abstractNumId w:val="92"/>
  </w:num>
  <w:num w:numId="90" w16cid:durableId="134374695">
    <w:abstractNumId w:val="287"/>
  </w:num>
  <w:num w:numId="91" w16cid:durableId="1333605177">
    <w:abstractNumId w:val="313"/>
  </w:num>
  <w:num w:numId="92" w16cid:durableId="707990345">
    <w:abstractNumId w:val="171"/>
  </w:num>
  <w:num w:numId="93" w16cid:durableId="1424061098">
    <w:abstractNumId w:val="52"/>
  </w:num>
  <w:num w:numId="94" w16cid:durableId="1238593463">
    <w:abstractNumId w:val="201"/>
  </w:num>
  <w:num w:numId="95" w16cid:durableId="474218565">
    <w:abstractNumId w:val="75"/>
  </w:num>
  <w:num w:numId="96" w16cid:durableId="1305157866">
    <w:abstractNumId w:val="36"/>
  </w:num>
  <w:num w:numId="97" w16cid:durableId="503668382">
    <w:abstractNumId w:val="299"/>
  </w:num>
  <w:num w:numId="98" w16cid:durableId="141898825">
    <w:abstractNumId w:val="132"/>
  </w:num>
  <w:num w:numId="99" w16cid:durableId="322399246">
    <w:abstractNumId w:val="39"/>
  </w:num>
  <w:num w:numId="100" w16cid:durableId="1519343566">
    <w:abstractNumId w:val="63"/>
  </w:num>
  <w:num w:numId="101" w16cid:durableId="1724324996">
    <w:abstractNumId w:val="162"/>
  </w:num>
  <w:num w:numId="102" w16cid:durableId="1758553305">
    <w:abstractNumId w:val="163"/>
  </w:num>
  <w:num w:numId="103" w16cid:durableId="1085539426">
    <w:abstractNumId w:val="131"/>
  </w:num>
  <w:num w:numId="104" w16cid:durableId="1402362524">
    <w:abstractNumId w:val="325"/>
  </w:num>
  <w:num w:numId="105" w16cid:durableId="83691757">
    <w:abstractNumId w:val="295"/>
  </w:num>
  <w:num w:numId="106" w16cid:durableId="1198078696">
    <w:abstractNumId w:val="86"/>
  </w:num>
  <w:num w:numId="107" w16cid:durableId="1240169118">
    <w:abstractNumId w:val="62"/>
  </w:num>
  <w:num w:numId="108" w16cid:durableId="187839146">
    <w:abstractNumId w:val="164"/>
  </w:num>
  <w:num w:numId="109" w16cid:durableId="139004657">
    <w:abstractNumId w:val="318"/>
  </w:num>
  <w:num w:numId="110" w16cid:durableId="835002621">
    <w:abstractNumId w:val="347"/>
  </w:num>
  <w:num w:numId="111" w16cid:durableId="146362569">
    <w:abstractNumId w:val="178"/>
  </w:num>
  <w:num w:numId="112" w16cid:durableId="1851218359">
    <w:abstractNumId w:val="337"/>
  </w:num>
  <w:num w:numId="113" w16cid:durableId="1189637771">
    <w:abstractNumId w:val="8"/>
  </w:num>
  <w:num w:numId="114" w16cid:durableId="1268536209">
    <w:abstractNumId w:val="130"/>
  </w:num>
  <w:num w:numId="115" w16cid:durableId="603001856">
    <w:abstractNumId w:val="148"/>
  </w:num>
  <w:num w:numId="116" w16cid:durableId="41905772">
    <w:abstractNumId w:val="28"/>
  </w:num>
  <w:num w:numId="117" w16cid:durableId="935871616">
    <w:abstractNumId w:val="77"/>
  </w:num>
  <w:num w:numId="118" w16cid:durableId="1768841013">
    <w:abstractNumId w:val="146"/>
  </w:num>
  <w:num w:numId="119" w16cid:durableId="900410431">
    <w:abstractNumId w:val="177"/>
  </w:num>
  <w:num w:numId="120" w16cid:durableId="315885655">
    <w:abstractNumId w:val="98"/>
  </w:num>
  <w:num w:numId="121" w16cid:durableId="1814448626">
    <w:abstractNumId w:val="108"/>
  </w:num>
  <w:num w:numId="122" w16cid:durableId="1097486741">
    <w:abstractNumId w:val="404"/>
  </w:num>
  <w:num w:numId="123" w16cid:durableId="1956865228">
    <w:abstractNumId w:val="5"/>
  </w:num>
  <w:num w:numId="124" w16cid:durableId="1276867340">
    <w:abstractNumId w:val="182"/>
  </w:num>
  <w:num w:numId="125" w16cid:durableId="1608587397">
    <w:abstractNumId w:val="292"/>
  </w:num>
  <w:num w:numId="126" w16cid:durableId="2131439396">
    <w:abstractNumId w:val="298"/>
  </w:num>
  <w:num w:numId="127" w16cid:durableId="1244336791">
    <w:abstractNumId w:val="101"/>
  </w:num>
  <w:num w:numId="128" w16cid:durableId="818154906">
    <w:abstractNumId w:val="300"/>
  </w:num>
  <w:num w:numId="129" w16cid:durableId="1882933843">
    <w:abstractNumId w:val="360"/>
  </w:num>
  <w:num w:numId="130" w16cid:durableId="1056199195">
    <w:abstractNumId w:val="105"/>
  </w:num>
  <w:num w:numId="131" w16cid:durableId="553470426">
    <w:abstractNumId w:val="142"/>
  </w:num>
  <w:num w:numId="132" w16cid:durableId="739669324">
    <w:abstractNumId w:val="323"/>
  </w:num>
  <w:num w:numId="133" w16cid:durableId="1342589866">
    <w:abstractNumId w:val="223"/>
  </w:num>
  <w:num w:numId="134" w16cid:durableId="805589429">
    <w:abstractNumId w:val="348"/>
  </w:num>
  <w:num w:numId="135" w16cid:durableId="1751851846">
    <w:abstractNumId w:val="166"/>
  </w:num>
  <w:num w:numId="136" w16cid:durableId="1035348142">
    <w:abstractNumId w:val="304"/>
  </w:num>
  <w:num w:numId="137" w16cid:durableId="342322650">
    <w:abstractNumId w:val="236"/>
  </w:num>
  <w:num w:numId="138" w16cid:durableId="2021813476">
    <w:abstractNumId w:val="113"/>
  </w:num>
  <w:num w:numId="139" w16cid:durableId="1260796502">
    <w:abstractNumId w:val="238"/>
  </w:num>
  <w:num w:numId="140" w16cid:durableId="211890294">
    <w:abstractNumId w:val="225"/>
  </w:num>
  <w:num w:numId="141" w16cid:durableId="1770925473">
    <w:abstractNumId w:val="283"/>
  </w:num>
  <w:num w:numId="142" w16cid:durableId="192891600">
    <w:abstractNumId w:val="54"/>
  </w:num>
  <w:num w:numId="143" w16cid:durableId="675690864">
    <w:abstractNumId w:val="251"/>
  </w:num>
  <w:num w:numId="144" w16cid:durableId="1495105408">
    <w:abstractNumId w:val="175"/>
  </w:num>
  <w:num w:numId="145" w16cid:durableId="170608313">
    <w:abstractNumId w:val="17"/>
  </w:num>
  <w:num w:numId="146" w16cid:durableId="388725436">
    <w:abstractNumId w:val="329"/>
  </w:num>
  <w:num w:numId="147" w16cid:durableId="1916433450">
    <w:abstractNumId w:val="260"/>
  </w:num>
  <w:num w:numId="148" w16cid:durableId="3675684">
    <w:abstractNumId w:val="217"/>
  </w:num>
  <w:num w:numId="149" w16cid:durableId="1134447677">
    <w:abstractNumId w:val="245"/>
  </w:num>
  <w:num w:numId="150" w16cid:durableId="269163122">
    <w:abstractNumId w:val="228"/>
  </w:num>
  <w:num w:numId="151" w16cid:durableId="596711321">
    <w:abstractNumId w:val="259"/>
  </w:num>
  <w:num w:numId="152" w16cid:durableId="574584926">
    <w:abstractNumId w:val="47"/>
  </w:num>
  <w:num w:numId="153" w16cid:durableId="2109736526">
    <w:abstractNumId w:val="376"/>
  </w:num>
  <w:num w:numId="154" w16cid:durableId="1291741062">
    <w:abstractNumId w:val="405"/>
  </w:num>
  <w:num w:numId="155" w16cid:durableId="1206135565">
    <w:abstractNumId w:val="280"/>
  </w:num>
  <w:num w:numId="156" w16cid:durableId="154761118">
    <w:abstractNumId w:val="222"/>
  </w:num>
  <w:num w:numId="157" w16cid:durableId="6100150">
    <w:abstractNumId w:val="135"/>
  </w:num>
  <w:num w:numId="158" w16cid:durableId="1250579651">
    <w:abstractNumId w:val="153"/>
  </w:num>
  <w:num w:numId="159" w16cid:durableId="356202047">
    <w:abstractNumId w:val="67"/>
  </w:num>
  <w:num w:numId="160" w16cid:durableId="884827526">
    <w:abstractNumId w:val="278"/>
  </w:num>
  <w:num w:numId="161" w16cid:durableId="34549794">
    <w:abstractNumId w:val="99"/>
  </w:num>
  <w:num w:numId="162" w16cid:durableId="1224100997">
    <w:abstractNumId w:val="198"/>
  </w:num>
  <w:num w:numId="163" w16cid:durableId="940256393">
    <w:abstractNumId w:val="301"/>
  </w:num>
  <w:num w:numId="164" w16cid:durableId="1318457270">
    <w:abstractNumId w:val="270"/>
  </w:num>
  <w:num w:numId="165" w16cid:durableId="1415737338">
    <w:abstractNumId w:val="214"/>
  </w:num>
  <w:num w:numId="166" w16cid:durableId="1779907670">
    <w:abstractNumId w:val="83"/>
  </w:num>
  <w:num w:numId="167" w16cid:durableId="1723602264">
    <w:abstractNumId w:val="334"/>
  </w:num>
  <w:num w:numId="168" w16cid:durableId="1451587149">
    <w:abstractNumId w:val="65"/>
  </w:num>
  <w:num w:numId="169" w16cid:durableId="723872476">
    <w:abstractNumId w:val="244"/>
  </w:num>
  <w:num w:numId="170" w16cid:durableId="372077083">
    <w:abstractNumId w:val="261"/>
  </w:num>
  <w:num w:numId="171" w16cid:durableId="62607842">
    <w:abstractNumId w:val="246"/>
  </w:num>
  <w:num w:numId="172" w16cid:durableId="915626482">
    <w:abstractNumId w:val="34"/>
  </w:num>
  <w:num w:numId="173" w16cid:durableId="748817343">
    <w:abstractNumId w:val="324"/>
  </w:num>
  <w:num w:numId="174" w16cid:durableId="1704015754">
    <w:abstractNumId w:val="145"/>
  </w:num>
  <w:num w:numId="175" w16cid:durableId="306017192">
    <w:abstractNumId w:val="306"/>
  </w:num>
  <w:num w:numId="176" w16cid:durableId="1743480285">
    <w:abstractNumId w:val="161"/>
  </w:num>
  <w:num w:numId="177" w16cid:durableId="23749168">
    <w:abstractNumId w:val="120"/>
  </w:num>
  <w:num w:numId="178" w16cid:durableId="290787077">
    <w:abstractNumId w:val="89"/>
  </w:num>
  <w:num w:numId="179" w16cid:durableId="1535927162">
    <w:abstractNumId w:val="340"/>
  </w:num>
  <w:num w:numId="180" w16cid:durableId="97799128">
    <w:abstractNumId w:val="29"/>
  </w:num>
  <w:num w:numId="181" w16cid:durableId="1856536255">
    <w:abstractNumId w:val="361"/>
  </w:num>
  <w:num w:numId="182" w16cid:durableId="960189160">
    <w:abstractNumId w:val="188"/>
  </w:num>
  <w:num w:numId="183" w16cid:durableId="668875674">
    <w:abstractNumId w:val="314"/>
  </w:num>
  <w:num w:numId="184" w16cid:durableId="84963566">
    <w:abstractNumId w:val="237"/>
  </w:num>
  <w:num w:numId="185" w16cid:durableId="1205600870">
    <w:abstractNumId w:val="82"/>
  </w:num>
  <w:num w:numId="186" w16cid:durableId="482477150">
    <w:abstractNumId w:val="112"/>
  </w:num>
  <w:num w:numId="187" w16cid:durableId="665747339">
    <w:abstractNumId w:val="133"/>
  </w:num>
  <w:num w:numId="188" w16cid:durableId="138616212">
    <w:abstractNumId w:val="249"/>
  </w:num>
  <w:num w:numId="189" w16cid:durableId="948241159">
    <w:abstractNumId w:val="76"/>
  </w:num>
  <w:num w:numId="190" w16cid:durableId="1627345565">
    <w:abstractNumId w:val="64"/>
  </w:num>
  <w:num w:numId="191" w16cid:durableId="203909496">
    <w:abstractNumId w:val="402"/>
  </w:num>
  <w:num w:numId="192" w16cid:durableId="1511488362">
    <w:abstractNumId w:val="370"/>
  </w:num>
  <w:num w:numId="193" w16cid:durableId="1949002638">
    <w:abstractNumId w:val="147"/>
  </w:num>
  <w:num w:numId="194" w16cid:durableId="1176309270">
    <w:abstractNumId w:val="137"/>
  </w:num>
  <w:num w:numId="195" w16cid:durableId="1654868807">
    <w:abstractNumId w:val="186"/>
  </w:num>
  <w:num w:numId="196" w16cid:durableId="12652055">
    <w:abstractNumId w:val="104"/>
  </w:num>
  <w:num w:numId="197" w16cid:durableId="1018969729">
    <w:abstractNumId w:val="155"/>
  </w:num>
  <w:num w:numId="198" w16cid:durableId="1008409243">
    <w:abstractNumId w:val="118"/>
  </w:num>
  <w:num w:numId="199" w16cid:durableId="1955483436">
    <w:abstractNumId w:val="276"/>
  </w:num>
  <w:num w:numId="200" w16cid:durableId="660087209">
    <w:abstractNumId w:val="6"/>
  </w:num>
  <w:num w:numId="201" w16cid:durableId="1928878874">
    <w:abstractNumId w:val="266"/>
  </w:num>
  <w:num w:numId="202" w16cid:durableId="2122139272">
    <w:abstractNumId w:val="196"/>
  </w:num>
  <w:num w:numId="203" w16cid:durableId="133452672">
    <w:abstractNumId w:val="97"/>
  </w:num>
  <w:num w:numId="204" w16cid:durableId="1931768354">
    <w:abstractNumId w:val="250"/>
  </w:num>
  <w:num w:numId="205" w16cid:durableId="1867214870">
    <w:abstractNumId w:val="190"/>
  </w:num>
  <w:num w:numId="206" w16cid:durableId="1484468710">
    <w:abstractNumId w:val="16"/>
  </w:num>
  <w:num w:numId="207" w16cid:durableId="761727099">
    <w:abstractNumId w:val="157"/>
  </w:num>
  <w:num w:numId="208" w16cid:durableId="1531188493">
    <w:abstractNumId w:val="374"/>
  </w:num>
  <w:num w:numId="209" w16cid:durableId="415324069">
    <w:abstractNumId w:val="232"/>
  </w:num>
  <w:num w:numId="210" w16cid:durableId="756711135">
    <w:abstractNumId w:val="392"/>
  </w:num>
  <w:num w:numId="211" w16cid:durableId="241186038">
    <w:abstractNumId w:val="294"/>
  </w:num>
  <w:num w:numId="212" w16cid:durableId="1516535573">
    <w:abstractNumId w:val="364"/>
  </w:num>
  <w:num w:numId="213" w16cid:durableId="1731033911">
    <w:abstractNumId w:val="33"/>
  </w:num>
  <w:num w:numId="214" w16cid:durableId="2114082260">
    <w:abstractNumId w:val="174"/>
  </w:num>
  <w:num w:numId="215" w16cid:durableId="1403944878">
    <w:abstractNumId w:val="307"/>
  </w:num>
  <w:num w:numId="216" w16cid:durableId="1146780351">
    <w:abstractNumId w:val="69"/>
  </w:num>
  <w:num w:numId="217" w16cid:durableId="857474470">
    <w:abstractNumId w:val="154"/>
  </w:num>
  <w:num w:numId="218" w16cid:durableId="1167982874">
    <w:abstractNumId w:val="288"/>
  </w:num>
  <w:num w:numId="219" w16cid:durableId="1772357259">
    <w:abstractNumId w:val="330"/>
  </w:num>
  <w:num w:numId="220" w16cid:durableId="1115366939">
    <w:abstractNumId w:val="158"/>
  </w:num>
  <w:num w:numId="221" w16cid:durableId="588271522">
    <w:abstractNumId w:val="354"/>
  </w:num>
  <w:num w:numId="222" w16cid:durableId="210961162">
    <w:abstractNumId w:val="272"/>
  </w:num>
  <w:num w:numId="223" w16cid:durableId="1534810418">
    <w:abstractNumId w:val="275"/>
  </w:num>
  <w:num w:numId="224" w16cid:durableId="1676683974">
    <w:abstractNumId w:val="60"/>
  </w:num>
  <w:num w:numId="225" w16cid:durableId="15084179">
    <w:abstractNumId w:val="136"/>
  </w:num>
  <w:num w:numId="226" w16cid:durableId="692729971">
    <w:abstractNumId w:val="312"/>
  </w:num>
  <w:num w:numId="227" w16cid:durableId="1145971805">
    <w:abstractNumId w:val="197"/>
  </w:num>
  <w:num w:numId="228" w16cid:durableId="1458917373">
    <w:abstractNumId w:val="263"/>
  </w:num>
  <w:num w:numId="229" w16cid:durableId="1871258419">
    <w:abstractNumId w:val="123"/>
  </w:num>
  <w:num w:numId="230" w16cid:durableId="1425884159">
    <w:abstractNumId w:val="233"/>
  </w:num>
  <w:num w:numId="231" w16cid:durableId="705764093">
    <w:abstractNumId w:val="45"/>
  </w:num>
  <w:num w:numId="232" w16cid:durableId="1543324556">
    <w:abstractNumId w:val="122"/>
  </w:num>
  <w:num w:numId="233" w16cid:durableId="423499178">
    <w:abstractNumId w:val="44"/>
  </w:num>
  <w:num w:numId="234" w16cid:durableId="1100029897">
    <w:abstractNumId w:val="221"/>
  </w:num>
  <w:num w:numId="235" w16cid:durableId="164633208">
    <w:abstractNumId w:val="106"/>
  </w:num>
  <w:num w:numId="236" w16cid:durableId="1285426808">
    <w:abstractNumId w:val="72"/>
  </w:num>
  <w:num w:numId="237" w16cid:durableId="519121461">
    <w:abstractNumId w:val="216"/>
  </w:num>
  <w:num w:numId="238" w16cid:durableId="667639255">
    <w:abstractNumId w:val="351"/>
  </w:num>
  <w:num w:numId="239" w16cid:durableId="1740596693">
    <w:abstractNumId w:val="352"/>
  </w:num>
  <w:num w:numId="240" w16cid:durableId="195048420">
    <w:abstractNumId w:val="316"/>
  </w:num>
  <w:num w:numId="241" w16cid:durableId="2042044911">
    <w:abstractNumId w:val="13"/>
  </w:num>
  <w:num w:numId="242" w16cid:durableId="91628704">
    <w:abstractNumId w:val="168"/>
  </w:num>
  <w:num w:numId="243" w16cid:durableId="840465227">
    <w:abstractNumId w:val="218"/>
  </w:num>
  <w:num w:numId="244" w16cid:durableId="2126345823">
    <w:abstractNumId w:val="305"/>
  </w:num>
  <w:num w:numId="245" w16cid:durableId="583298736">
    <w:abstractNumId w:val="103"/>
  </w:num>
  <w:num w:numId="246" w16cid:durableId="887452996">
    <w:abstractNumId w:val="55"/>
  </w:num>
  <w:num w:numId="247" w16cid:durableId="783429534">
    <w:abstractNumId w:val="51"/>
  </w:num>
  <w:num w:numId="248" w16cid:durableId="1038166020">
    <w:abstractNumId w:val="37"/>
  </w:num>
  <w:num w:numId="249" w16cid:durableId="488862450">
    <w:abstractNumId w:val="309"/>
  </w:num>
  <w:num w:numId="250" w16cid:durableId="1898079057">
    <w:abstractNumId w:val="15"/>
  </w:num>
  <w:num w:numId="251" w16cid:durableId="1874608687">
    <w:abstractNumId w:val="247"/>
  </w:num>
  <w:num w:numId="252" w16cid:durableId="1224482685">
    <w:abstractNumId w:val="179"/>
  </w:num>
  <w:num w:numId="253" w16cid:durableId="173344215">
    <w:abstractNumId w:val="207"/>
  </w:num>
  <w:num w:numId="254" w16cid:durableId="1210648581">
    <w:abstractNumId w:val="240"/>
  </w:num>
  <w:num w:numId="255" w16cid:durableId="817841886">
    <w:abstractNumId w:val="12"/>
  </w:num>
  <w:num w:numId="256" w16cid:durableId="1843086057">
    <w:abstractNumId w:val="53"/>
  </w:num>
  <w:num w:numId="257" w16cid:durableId="1238982123">
    <w:abstractNumId w:val="95"/>
  </w:num>
  <w:num w:numId="258" w16cid:durableId="140772716">
    <w:abstractNumId w:val="310"/>
  </w:num>
  <w:num w:numId="259" w16cid:durableId="1834250720">
    <w:abstractNumId w:val="191"/>
  </w:num>
  <w:num w:numId="260" w16cid:durableId="1167673940">
    <w:abstractNumId w:val="396"/>
  </w:num>
  <w:num w:numId="261" w16cid:durableId="787511685">
    <w:abstractNumId w:val="35"/>
  </w:num>
  <w:num w:numId="262" w16cid:durableId="2100903789">
    <w:abstractNumId w:val="230"/>
  </w:num>
  <w:num w:numId="263" w16cid:durableId="494076546">
    <w:abstractNumId w:val="362"/>
  </w:num>
  <w:num w:numId="264" w16cid:durableId="931476251">
    <w:abstractNumId w:val="368"/>
  </w:num>
  <w:num w:numId="265" w16cid:durableId="615872571">
    <w:abstractNumId w:val="296"/>
  </w:num>
  <w:num w:numId="266" w16cid:durableId="1930692373">
    <w:abstractNumId w:val="180"/>
  </w:num>
  <w:num w:numId="267" w16cid:durableId="1916237557">
    <w:abstractNumId w:val="277"/>
  </w:num>
  <w:num w:numId="268" w16cid:durableId="1025013821">
    <w:abstractNumId w:val="138"/>
  </w:num>
  <w:num w:numId="269" w16cid:durableId="447358454">
    <w:abstractNumId w:val="264"/>
  </w:num>
  <w:num w:numId="270" w16cid:durableId="1276643913">
    <w:abstractNumId w:val="390"/>
  </w:num>
  <w:num w:numId="271" w16cid:durableId="803936542">
    <w:abstractNumId w:val="208"/>
  </w:num>
  <w:num w:numId="272" w16cid:durableId="1780947287">
    <w:abstractNumId w:val="274"/>
  </w:num>
  <w:num w:numId="273" w16cid:durableId="516383457">
    <w:abstractNumId w:val="49"/>
  </w:num>
  <w:num w:numId="274" w16cid:durableId="139427067">
    <w:abstractNumId w:val="254"/>
  </w:num>
  <w:num w:numId="275" w16cid:durableId="1955164433">
    <w:abstractNumId w:val="353"/>
  </w:num>
  <w:num w:numId="276" w16cid:durableId="325088037">
    <w:abstractNumId w:val="387"/>
  </w:num>
  <w:num w:numId="277" w16cid:durableId="859246593">
    <w:abstractNumId w:val="116"/>
  </w:num>
  <w:num w:numId="278" w16cid:durableId="47657621">
    <w:abstractNumId w:val="84"/>
  </w:num>
  <w:num w:numId="279" w16cid:durableId="458845075">
    <w:abstractNumId w:val="156"/>
  </w:num>
  <w:num w:numId="280" w16cid:durableId="2125269011">
    <w:abstractNumId w:val="226"/>
  </w:num>
  <w:num w:numId="281" w16cid:durableId="1334141851">
    <w:abstractNumId w:val="23"/>
  </w:num>
  <w:num w:numId="282" w16cid:durableId="970129519">
    <w:abstractNumId w:val="289"/>
  </w:num>
  <w:num w:numId="283" w16cid:durableId="1456872434">
    <w:abstractNumId w:val="311"/>
  </w:num>
  <w:num w:numId="284" w16cid:durableId="39015338">
    <w:abstractNumId w:val="326"/>
  </w:num>
  <w:num w:numId="285" w16cid:durableId="1819419518">
    <w:abstractNumId w:val="293"/>
  </w:num>
  <w:num w:numId="286" w16cid:durableId="1743596631">
    <w:abstractNumId w:val="268"/>
  </w:num>
  <w:num w:numId="287" w16cid:durableId="1220049475">
    <w:abstractNumId w:val="199"/>
  </w:num>
  <w:num w:numId="288" w16cid:durableId="1030112256">
    <w:abstractNumId w:val="110"/>
  </w:num>
  <w:num w:numId="289" w16cid:durableId="735326783">
    <w:abstractNumId w:val="378"/>
  </w:num>
  <w:num w:numId="290" w16cid:durableId="1571843329">
    <w:abstractNumId w:val="395"/>
  </w:num>
  <w:num w:numId="291" w16cid:durableId="2034262252">
    <w:abstractNumId w:val="59"/>
  </w:num>
  <w:num w:numId="292" w16cid:durableId="1106119284">
    <w:abstractNumId w:val="159"/>
  </w:num>
  <w:num w:numId="293" w16cid:durableId="447705403">
    <w:abstractNumId w:val="134"/>
  </w:num>
  <w:num w:numId="294" w16cid:durableId="1260721534">
    <w:abstractNumId w:val="358"/>
  </w:num>
  <w:num w:numId="295" w16cid:durableId="309209356">
    <w:abstractNumId w:val="127"/>
  </w:num>
  <w:num w:numId="296" w16cid:durableId="1717313855">
    <w:abstractNumId w:val="381"/>
  </w:num>
  <w:num w:numId="297" w16cid:durableId="705062028">
    <w:abstractNumId w:val="109"/>
  </w:num>
  <w:num w:numId="298" w16cid:durableId="34081145">
    <w:abstractNumId w:val="327"/>
  </w:num>
  <w:num w:numId="299" w16cid:durableId="1366833790">
    <w:abstractNumId w:val="18"/>
  </w:num>
  <w:num w:numId="300" w16cid:durableId="474489661">
    <w:abstractNumId w:val="172"/>
  </w:num>
  <w:num w:numId="301" w16cid:durableId="614168037">
    <w:abstractNumId w:val="58"/>
  </w:num>
  <w:num w:numId="302" w16cid:durableId="1601336107">
    <w:abstractNumId w:val="80"/>
  </w:num>
  <w:num w:numId="303" w16cid:durableId="1342704759">
    <w:abstractNumId w:val="79"/>
  </w:num>
  <w:num w:numId="304" w16cid:durableId="190997124">
    <w:abstractNumId w:val="363"/>
  </w:num>
  <w:num w:numId="305" w16cid:durableId="1223829201">
    <w:abstractNumId w:val="192"/>
  </w:num>
  <w:num w:numId="306" w16cid:durableId="388264843">
    <w:abstractNumId w:val="267"/>
  </w:num>
  <w:num w:numId="307" w16cid:durableId="834147872">
    <w:abstractNumId w:val="321"/>
  </w:num>
  <w:num w:numId="308" w16cid:durableId="168952637">
    <w:abstractNumId w:val="30"/>
  </w:num>
  <w:num w:numId="309" w16cid:durableId="839006774">
    <w:abstractNumId w:val="356"/>
  </w:num>
  <w:num w:numId="310" w16cid:durableId="1250888801">
    <w:abstractNumId w:val="61"/>
  </w:num>
  <w:num w:numId="311" w16cid:durableId="1049845522">
    <w:abstractNumId w:val="10"/>
  </w:num>
  <w:num w:numId="312" w16cid:durableId="1889298154">
    <w:abstractNumId w:val="265"/>
  </w:num>
  <w:num w:numId="313" w16cid:durableId="316805502">
    <w:abstractNumId w:val="401"/>
  </w:num>
  <w:num w:numId="314" w16cid:durableId="1110776580">
    <w:abstractNumId w:val="100"/>
  </w:num>
  <w:num w:numId="315" w16cid:durableId="728648090">
    <w:abstractNumId w:val="302"/>
  </w:num>
  <w:num w:numId="316" w16cid:durableId="2068338290">
    <w:abstractNumId w:val="40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7" w16cid:durableId="1601135770">
    <w:abstractNumId w:val="40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8" w16cid:durableId="2024240494">
    <w:abstractNumId w:val="229"/>
  </w:num>
  <w:num w:numId="319" w16cid:durableId="610862411">
    <w:abstractNumId w:val="143"/>
  </w:num>
  <w:num w:numId="320" w16cid:durableId="1330714247">
    <w:abstractNumId w:val="322"/>
  </w:num>
  <w:num w:numId="321" w16cid:durableId="1089498123">
    <w:abstractNumId w:val="125"/>
  </w:num>
  <w:num w:numId="322" w16cid:durableId="1904872423">
    <w:abstractNumId w:val="291"/>
  </w:num>
  <w:num w:numId="323" w16cid:durableId="206458575">
    <w:abstractNumId w:val="93"/>
  </w:num>
  <w:num w:numId="324" w16cid:durableId="695666297">
    <w:abstractNumId w:val="215"/>
  </w:num>
  <w:num w:numId="325" w16cid:durableId="1025400470">
    <w:abstractNumId w:val="32"/>
  </w:num>
  <w:num w:numId="326" w16cid:durableId="1634023438">
    <w:abstractNumId w:val="379"/>
  </w:num>
  <w:num w:numId="327" w16cid:durableId="2042393370">
    <w:abstractNumId w:val="129"/>
  </w:num>
  <w:num w:numId="328" w16cid:durableId="1138034692">
    <w:abstractNumId w:val="94"/>
  </w:num>
  <w:num w:numId="329" w16cid:durableId="253634955">
    <w:abstractNumId w:val="128"/>
  </w:num>
  <w:num w:numId="330" w16cid:durableId="1720325459">
    <w:abstractNumId w:val="366"/>
  </w:num>
  <w:num w:numId="331" w16cid:durableId="1421099157">
    <w:abstractNumId w:val="181"/>
  </w:num>
  <w:num w:numId="332" w16cid:durableId="60107577">
    <w:abstractNumId w:val="320"/>
  </w:num>
  <w:num w:numId="333" w16cid:durableId="301884854">
    <w:abstractNumId w:val="14"/>
  </w:num>
  <w:num w:numId="334" w16cid:durableId="1831797348">
    <w:abstractNumId w:val="195"/>
  </w:num>
  <w:num w:numId="335" w16cid:durableId="1870140840">
    <w:abstractNumId w:val="74"/>
  </w:num>
  <w:num w:numId="336" w16cid:durableId="1223246938">
    <w:abstractNumId w:val="46"/>
  </w:num>
  <w:num w:numId="337" w16cid:durableId="1998611947">
    <w:abstractNumId w:val="349"/>
  </w:num>
  <w:num w:numId="338" w16cid:durableId="531113292">
    <w:abstractNumId w:val="56"/>
  </w:num>
  <w:num w:numId="339" w16cid:durableId="1716657686">
    <w:abstractNumId w:val="342"/>
  </w:num>
  <w:num w:numId="340" w16cid:durableId="1357845951">
    <w:abstractNumId w:val="31"/>
  </w:num>
  <w:num w:numId="341" w16cid:durableId="105928767">
    <w:abstractNumId w:val="160"/>
  </w:num>
  <w:num w:numId="342" w16cid:durableId="1076322022">
    <w:abstractNumId w:val="194"/>
  </w:num>
  <w:num w:numId="343" w16cid:durableId="1470976012">
    <w:abstractNumId w:val="170"/>
  </w:num>
  <w:num w:numId="344" w16cid:durableId="502549873">
    <w:abstractNumId w:val="114"/>
  </w:num>
  <w:num w:numId="345" w16cid:durableId="268894447">
    <w:abstractNumId w:val="9"/>
  </w:num>
  <w:num w:numId="346" w16cid:durableId="1432822804">
    <w:abstractNumId w:val="22"/>
  </w:num>
  <w:num w:numId="347" w16cid:durableId="1203713958">
    <w:abstractNumId w:val="212"/>
  </w:num>
  <w:num w:numId="348" w16cid:durableId="2125070536">
    <w:abstractNumId w:val="48"/>
  </w:num>
  <w:num w:numId="349" w16cid:durableId="523908919">
    <w:abstractNumId w:val="152"/>
  </w:num>
  <w:num w:numId="350" w16cid:durableId="900166943">
    <w:abstractNumId w:val="372"/>
  </w:num>
  <w:num w:numId="351" w16cid:durableId="1090082312">
    <w:abstractNumId w:val="343"/>
  </w:num>
  <w:num w:numId="352" w16cid:durableId="2000839028">
    <w:abstractNumId w:val="200"/>
  </w:num>
  <w:num w:numId="353" w16cid:durableId="736174140">
    <w:abstractNumId w:val="355"/>
  </w:num>
  <w:num w:numId="354" w16cid:durableId="217983496">
    <w:abstractNumId w:val="346"/>
  </w:num>
  <w:num w:numId="355" w16cid:durableId="525023774">
    <w:abstractNumId w:val="42"/>
  </w:num>
  <w:num w:numId="356" w16cid:durableId="1342315153">
    <w:abstractNumId w:val="43"/>
  </w:num>
  <w:num w:numId="357" w16cid:durableId="105974276">
    <w:abstractNumId w:val="332"/>
  </w:num>
  <w:num w:numId="358" w16cid:durableId="986082726">
    <w:abstractNumId w:val="3"/>
  </w:num>
  <w:num w:numId="359" w16cid:durableId="1283877562">
    <w:abstractNumId w:val="224"/>
  </w:num>
  <w:num w:numId="360" w16cid:durableId="1785147961">
    <w:abstractNumId w:val="184"/>
  </w:num>
  <w:num w:numId="361" w16cid:durableId="222254501">
    <w:abstractNumId w:val="26"/>
  </w:num>
  <w:num w:numId="362" w16cid:durableId="1603148485">
    <w:abstractNumId w:val="41"/>
  </w:num>
  <w:num w:numId="363" w16cid:durableId="1691449606">
    <w:abstractNumId w:val="371"/>
  </w:num>
  <w:num w:numId="364" w16cid:durableId="2039239121">
    <w:abstractNumId w:val="209"/>
  </w:num>
  <w:num w:numId="365" w16cid:durableId="605116325">
    <w:abstractNumId w:val="391"/>
  </w:num>
  <w:num w:numId="366" w16cid:durableId="1144813016">
    <w:abstractNumId w:val="121"/>
  </w:num>
  <w:num w:numId="367" w16cid:durableId="1164588397">
    <w:abstractNumId w:val="202"/>
  </w:num>
  <w:num w:numId="368" w16cid:durableId="508562654">
    <w:abstractNumId w:val="319"/>
  </w:num>
  <w:num w:numId="369" w16cid:durableId="43530767">
    <w:abstractNumId w:val="235"/>
  </w:num>
  <w:num w:numId="370" w16cid:durableId="310062089">
    <w:abstractNumId w:val="285"/>
  </w:num>
  <w:num w:numId="371" w16cid:durableId="1074007826">
    <w:abstractNumId w:val="71"/>
  </w:num>
  <w:num w:numId="372" w16cid:durableId="534463083">
    <w:abstractNumId w:val="290"/>
  </w:num>
  <w:num w:numId="373" w16cid:durableId="682897783">
    <w:abstractNumId w:val="403"/>
  </w:num>
  <w:num w:numId="374" w16cid:durableId="398678290">
    <w:abstractNumId w:val="328"/>
  </w:num>
  <w:num w:numId="375" w16cid:durableId="571043756">
    <w:abstractNumId w:val="21"/>
  </w:num>
  <w:num w:numId="376" w16cid:durableId="1686402124">
    <w:abstractNumId w:val="399"/>
  </w:num>
  <w:num w:numId="377" w16cid:durableId="8531259">
    <w:abstractNumId w:val="91"/>
  </w:num>
  <w:num w:numId="378" w16cid:durableId="774519165">
    <w:abstractNumId w:val="281"/>
  </w:num>
  <w:num w:numId="379" w16cid:durableId="70390439">
    <w:abstractNumId w:val="210"/>
  </w:num>
  <w:num w:numId="380" w16cid:durableId="1529219736">
    <w:abstractNumId w:val="389"/>
  </w:num>
  <w:num w:numId="381" w16cid:durableId="1150248272">
    <w:abstractNumId w:val="375"/>
  </w:num>
  <w:num w:numId="382" w16cid:durableId="1642613122">
    <w:abstractNumId w:val="338"/>
  </w:num>
  <w:num w:numId="383" w16cid:durableId="878203364">
    <w:abstractNumId w:val="211"/>
  </w:num>
  <w:num w:numId="384" w16cid:durableId="140387795">
    <w:abstractNumId w:val="279"/>
  </w:num>
  <w:num w:numId="385" w16cid:durableId="348681310">
    <w:abstractNumId w:val="185"/>
  </w:num>
  <w:num w:numId="386" w16cid:durableId="1706175194">
    <w:abstractNumId w:val="2"/>
  </w:num>
  <w:num w:numId="387" w16cid:durableId="1128625636">
    <w:abstractNumId w:val="383"/>
  </w:num>
  <w:num w:numId="388" w16cid:durableId="2124618150">
    <w:abstractNumId w:val="119"/>
  </w:num>
  <w:num w:numId="389" w16cid:durableId="1815027437">
    <w:abstractNumId w:val="377"/>
  </w:num>
  <w:num w:numId="390" w16cid:durableId="1417441728">
    <w:abstractNumId w:val="239"/>
  </w:num>
  <w:num w:numId="391" w16cid:durableId="735661572">
    <w:abstractNumId w:val="373"/>
  </w:num>
  <w:num w:numId="392" w16cid:durableId="366608919">
    <w:abstractNumId w:val="40"/>
  </w:num>
  <w:num w:numId="393" w16cid:durableId="298538384">
    <w:abstractNumId w:val="173"/>
  </w:num>
  <w:num w:numId="394" w16cid:durableId="1645550938">
    <w:abstractNumId w:val="205"/>
  </w:num>
  <w:num w:numId="395" w16cid:durableId="848253696">
    <w:abstractNumId w:val="167"/>
  </w:num>
  <w:num w:numId="396" w16cid:durableId="1071275096">
    <w:abstractNumId w:val="350"/>
  </w:num>
  <w:num w:numId="397" w16cid:durableId="842622032">
    <w:abstractNumId w:val="273"/>
  </w:num>
  <w:num w:numId="398" w16cid:durableId="1433866121">
    <w:abstractNumId w:val="144"/>
  </w:num>
  <w:num w:numId="399" w16cid:durableId="617032605">
    <w:abstractNumId w:val="102"/>
  </w:num>
  <w:num w:numId="400" w16cid:durableId="933631808">
    <w:abstractNumId w:val="345"/>
  </w:num>
  <w:num w:numId="401" w16cid:durableId="265044015">
    <w:abstractNumId w:val="88"/>
  </w:num>
  <w:num w:numId="402" w16cid:durableId="1791701745">
    <w:abstractNumId w:val="78"/>
  </w:num>
  <w:num w:numId="403" w16cid:durableId="987438484">
    <w:abstractNumId w:val="367"/>
  </w:num>
  <w:num w:numId="404" w16cid:durableId="1239092610">
    <w:abstractNumId w:val="315"/>
  </w:num>
  <w:num w:numId="405" w16cid:durableId="119614360">
    <w:abstractNumId w:val="380"/>
  </w:num>
  <w:num w:numId="406" w16cid:durableId="179634662">
    <w:abstractNumId w:val="151"/>
  </w:num>
  <w:num w:numId="407" w16cid:durableId="1985234177">
    <w:abstractNumId w:val="11"/>
  </w:num>
  <w:num w:numId="408" w16cid:durableId="1369184799">
    <w:abstractNumId w:val="40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47E"/>
    <w:rsid w:val="00013702"/>
    <w:rsid w:val="00014644"/>
    <w:rsid w:val="000326D2"/>
    <w:rsid w:val="000D6577"/>
    <w:rsid w:val="000F1177"/>
    <w:rsid w:val="0013594E"/>
    <w:rsid w:val="00135CDD"/>
    <w:rsid w:val="001666DB"/>
    <w:rsid w:val="00197CAA"/>
    <w:rsid w:val="001B03F3"/>
    <w:rsid w:val="001C2E5A"/>
    <w:rsid w:val="001F5435"/>
    <w:rsid w:val="001F64D4"/>
    <w:rsid w:val="002439F2"/>
    <w:rsid w:val="002569B2"/>
    <w:rsid w:val="0026538A"/>
    <w:rsid w:val="00287044"/>
    <w:rsid w:val="002A54D6"/>
    <w:rsid w:val="002F2663"/>
    <w:rsid w:val="003028E5"/>
    <w:rsid w:val="00305E8E"/>
    <w:rsid w:val="003437AD"/>
    <w:rsid w:val="00355840"/>
    <w:rsid w:val="00375473"/>
    <w:rsid w:val="003C4213"/>
    <w:rsid w:val="003D4892"/>
    <w:rsid w:val="003D6FF4"/>
    <w:rsid w:val="003E0E50"/>
    <w:rsid w:val="003E639A"/>
    <w:rsid w:val="003E73E6"/>
    <w:rsid w:val="003F7676"/>
    <w:rsid w:val="004203D1"/>
    <w:rsid w:val="0042534D"/>
    <w:rsid w:val="004A6242"/>
    <w:rsid w:val="004B49D6"/>
    <w:rsid w:val="004D247E"/>
    <w:rsid w:val="004E074F"/>
    <w:rsid w:val="0050112B"/>
    <w:rsid w:val="005221A8"/>
    <w:rsid w:val="00541075"/>
    <w:rsid w:val="00580F46"/>
    <w:rsid w:val="0059110C"/>
    <w:rsid w:val="005962A0"/>
    <w:rsid w:val="005B4561"/>
    <w:rsid w:val="005E0DC3"/>
    <w:rsid w:val="00600E05"/>
    <w:rsid w:val="00613FDE"/>
    <w:rsid w:val="00632C58"/>
    <w:rsid w:val="00632EDC"/>
    <w:rsid w:val="006460AB"/>
    <w:rsid w:val="00665A35"/>
    <w:rsid w:val="006C0415"/>
    <w:rsid w:val="006C6336"/>
    <w:rsid w:val="006D099F"/>
    <w:rsid w:val="00700DA4"/>
    <w:rsid w:val="00713AC4"/>
    <w:rsid w:val="007A1353"/>
    <w:rsid w:val="007D52B4"/>
    <w:rsid w:val="007E1FF6"/>
    <w:rsid w:val="00800F72"/>
    <w:rsid w:val="00821279"/>
    <w:rsid w:val="008476EE"/>
    <w:rsid w:val="0086615B"/>
    <w:rsid w:val="00867BAB"/>
    <w:rsid w:val="00867FF2"/>
    <w:rsid w:val="008D1926"/>
    <w:rsid w:val="009115B1"/>
    <w:rsid w:val="00911C39"/>
    <w:rsid w:val="00931ED3"/>
    <w:rsid w:val="00991621"/>
    <w:rsid w:val="009B0B53"/>
    <w:rsid w:val="009B4249"/>
    <w:rsid w:val="009F0A1D"/>
    <w:rsid w:val="009F317A"/>
    <w:rsid w:val="00A145DF"/>
    <w:rsid w:val="00A4325D"/>
    <w:rsid w:val="00A47258"/>
    <w:rsid w:val="00A52414"/>
    <w:rsid w:val="00A662DC"/>
    <w:rsid w:val="00A94D14"/>
    <w:rsid w:val="00A9715C"/>
    <w:rsid w:val="00AA6814"/>
    <w:rsid w:val="00AB3D3A"/>
    <w:rsid w:val="00AB6315"/>
    <w:rsid w:val="00AC6785"/>
    <w:rsid w:val="00AF5111"/>
    <w:rsid w:val="00B507B1"/>
    <w:rsid w:val="00B649B3"/>
    <w:rsid w:val="00B65E49"/>
    <w:rsid w:val="00B870C7"/>
    <w:rsid w:val="00B9030D"/>
    <w:rsid w:val="00B906BB"/>
    <w:rsid w:val="00B9666C"/>
    <w:rsid w:val="00BA73A4"/>
    <w:rsid w:val="00BB2B03"/>
    <w:rsid w:val="00BD66AA"/>
    <w:rsid w:val="00C03F1D"/>
    <w:rsid w:val="00C43ED4"/>
    <w:rsid w:val="00C825EC"/>
    <w:rsid w:val="00C87F06"/>
    <w:rsid w:val="00CA4633"/>
    <w:rsid w:val="00CC4DE7"/>
    <w:rsid w:val="00D00629"/>
    <w:rsid w:val="00D503E9"/>
    <w:rsid w:val="00DA6E3D"/>
    <w:rsid w:val="00DD2902"/>
    <w:rsid w:val="00DE760B"/>
    <w:rsid w:val="00E07964"/>
    <w:rsid w:val="00E5775F"/>
    <w:rsid w:val="00E9016D"/>
    <w:rsid w:val="00F07238"/>
    <w:rsid w:val="00F26BAE"/>
    <w:rsid w:val="00F4784B"/>
    <w:rsid w:val="00F47F65"/>
    <w:rsid w:val="00F73967"/>
    <w:rsid w:val="00F83D28"/>
    <w:rsid w:val="00FC5D7F"/>
    <w:rsid w:val="00FD54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38D90A"/>
  <w15:chartTrackingRefBased/>
  <w15:docId w15:val="{13132CFF-2D02-454C-9AB4-74585107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70C7"/>
    <w:pPr>
      <w:jc w:val="both"/>
    </w:pPr>
  </w:style>
  <w:style w:type="paragraph" w:styleId="Titre1">
    <w:name w:val="heading 1"/>
    <w:basedOn w:val="Normal"/>
    <w:next w:val="Normal"/>
    <w:link w:val="Titre1Car"/>
    <w:uiPriority w:val="9"/>
    <w:qFormat/>
    <w:rsid w:val="004D2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4D2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4D247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unhideWhenUsed/>
    <w:qFormat/>
    <w:rsid w:val="004D247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unhideWhenUsed/>
    <w:qFormat/>
    <w:rsid w:val="004D247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D247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D247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D247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D247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D247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4D247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4D247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rsid w:val="004D247E"/>
    <w:rPr>
      <w:rFonts w:eastAsiaTheme="majorEastAsia" w:cstheme="majorBidi"/>
      <w:i/>
      <w:iCs/>
      <w:color w:val="0F4761" w:themeColor="accent1" w:themeShade="BF"/>
    </w:rPr>
  </w:style>
  <w:style w:type="character" w:customStyle="1" w:styleId="Titre5Car">
    <w:name w:val="Titre 5 Car"/>
    <w:basedOn w:val="Policepardfaut"/>
    <w:link w:val="Titre5"/>
    <w:uiPriority w:val="9"/>
    <w:rsid w:val="004D247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D247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D247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D247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D247E"/>
    <w:rPr>
      <w:rFonts w:eastAsiaTheme="majorEastAsia" w:cstheme="majorBidi"/>
      <w:color w:val="272727" w:themeColor="text1" w:themeTint="D8"/>
    </w:rPr>
  </w:style>
  <w:style w:type="paragraph" w:styleId="Titre">
    <w:name w:val="Title"/>
    <w:basedOn w:val="Normal"/>
    <w:next w:val="Normal"/>
    <w:link w:val="TitreCar"/>
    <w:uiPriority w:val="10"/>
    <w:qFormat/>
    <w:rsid w:val="004D2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47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D247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D247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D247E"/>
    <w:pPr>
      <w:spacing w:before="160"/>
      <w:jc w:val="center"/>
    </w:pPr>
    <w:rPr>
      <w:i/>
      <w:iCs/>
      <w:color w:val="404040" w:themeColor="text1" w:themeTint="BF"/>
    </w:rPr>
  </w:style>
  <w:style w:type="character" w:customStyle="1" w:styleId="CitationCar">
    <w:name w:val="Citation Car"/>
    <w:basedOn w:val="Policepardfaut"/>
    <w:link w:val="Citation"/>
    <w:uiPriority w:val="29"/>
    <w:rsid w:val="004D247E"/>
    <w:rPr>
      <w:i/>
      <w:iCs/>
      <w:color w:val="404040" w:themeColor="text1" w:themeTint="BF"/>
    </w:rPr>
  </w:style>
  <w:style w:type="paragraph" w:styleId="Paragraphedeliste">
    <w:name w:val="List Paragraph"/>
    <w:basedOn w:val="Normal"/>
    <w:uiPriority w:val="34"/>
    <w:qFormat/>
    <w:rsid w:val="004D247E"/>
    <w:pPr>
      <w:ind w:left="720"/>
      <w:contextualSpacing/>
    </w:pPr>
  </w:style>
  <w:style w:type="character" w:styleId="Accentuationintense">
    <w:name w:val="Intense Emphasis"/>
    <w:basedOn w:val="Policepardfaut"/>
    <w:uiPriority w:val="21"/>
    <w:qFormat/>
    <w:rsid w:val="004D247E"/>
    <w:rPr>
      <w:i/>
      <w:iCs/>
      <w:color w:val="0F4761" w:themeColor="accent1" w:themeShade="BF"/>
    </w:rPr>
  </w:style>
  <w:style w:type="paragraph" w:styleId="Citationintense">
    <w:name w:val="Intense Quote"/>
    <w:basedOn w:val="Normal"/>
    <w:next w:val="Normal"/>
    <w:link w:val="CitationintenseCar"/>
    <w:uiPriority w:val="30"/>
    <w:qFormat/>
    <w:rsid w:val="004D2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D247E"/>
    <w:rPr>
      <w:i/>
      <w:iCs/>
      <w:color w:val="0F4761" w:themeColor="accent1" w:themeShade="BF"/>
    </w:rPr>
  </w:style>
  <w:style w:type="character" w:styleId="Rfrenceintense">
    <w:name w:val="Intense Reference"/>
    <w:basedOn w:val="Policepardfaut"/>
    <w:uiPriority w:val="32"/>
    <w:qFormat/>
    <w:rsid w:val="004D247E"/>
    <w:rPr>
      <w:b/>
      <w:bCs/>
      <w:smallCaps/>
      <w:color w:val="0F4761" w:themeColor="accent1" w:themeShade="BF"/>
      <w:spacing w:val="5"/>
    </w:rPr>
  </w:style>
  <w:style w:type="character" w:styleId="Lienhypertexte">
    <w:name w:val="Hyperlink"/>
    <w:basedOn w:val="Policepardfaut"/>
    <w:uiPriority w:val="99"/>
    <w:unhideWhenUsed/>
    <w:rsid w:val="004D247E"/>
    <w:rPr>
      <w:color w:val="467886" w:themeColor="hyperlink"/>
      <w:u w:val="single"/>
    </w:rPr>
  </w:style>
  <w:style w:type="character" w:styleId="Mentionnonrsolue">
    <w:name w:val="Unresolved Mention"/>
    <w:basedOn w:val="Policepardfaut"/>
    <w:uiPriority w:val="99"/>
    <w:semiHidden/>
    <w:unhideWhenUsed/>
    <w:rsid w:val="004D247E"/>
    <w:rPr>
      <w:color w:val="605E5C"/>
      <w:shd w:val="clear" w:color="auto" w:fill="E1DFDD"/>
    </w:rPr>
  </w:style>
  <w:style w:type="paragraph" w:styleId="En-tte">
    <w:name w:val="header"/>
    <w:basedOn w:val="Normal"/>
    <w:link w:val="En-tteCar"/>
    <w:uiPriority w:val="99"/>
    <w:unhideWhenUsed/>
    <w:rsid w:val="00580F46"/>
    <w:pPr>
      <w:tabs>
        <w:tab w:val="center" w:pos="4536"/>
        <w:tab w:val="right" w:pos="9072"/>
      </w:tabs>
      <w:spacing w:after="0" w:line="240" w:lineRule="auto"/>
    </w:pPr>
  </w:style>
  <w:style w:type="character" w:customStyle="1" w:styleId="En-tteCar">
    <w:name w:val="En-tête Car"/>
    <w:basedOn w:val="Policepardfaut"/>
    <w:link w:val="En-tte"/>
    <w:uiPriority w:val="99"/>
    <w:rsid w:val="00580F46"/>
  </w:style>
  <w:style w:type="paragraph" w:styleId="Pieddepage">
    <w:name w:val="footer"/>
    <w:basedOn w:val="Normal"/>
    <w:link w:val="PieddepageCar"/>
    <w:uiPriority w:val="99"/>
    <w:unhideWhenUsed/>
    <w:rsid w:val="00580F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0F46"/>
  </w:style>
  <w:style w:type="character" w:styleId="lev">
    <w:name w:val="Strong"/>
    <w:basedOn w:val="Policepardfaut"/>
    <w:uiPriority w:val="22"/>
    <w:qFormat/>
    <w:rsid w:val="00991621"/>
    <w:rPr>
      <w:b/>
      <w:bCs/>
    </w:rPr>
  </w:style>
  <w:style w:type="paragraph" w:styleId="NormalWeb">
    <w:name w:val="Normal (Web)"/>
    <w:basedOn w:val="Normal"/>
    <w:uiPriority w:val="99"/>
    <w:unhideWhenUsed/>
    <w:rsid w:val="0099162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styleId="Notedebasdepage">
    <w:name w:val="footnote text"/>
    <w:basedOn w:val="Normal"/>
    <w:link w:val="NotedebasdepageCar"/>
    <w:uiPriority w:val="99"/>
    <w:unhideWhenUsed/>
    <w:rsid w:val="00B870C7"/>
    <w:pPr>
      <w:spacing w:after="0" w:line="240" w:lineRule="auto"/>
    </w:pPr>
    <w:rPr>
      <w:rFonts w:ascii="Times New Roman" w:eastAsia="Times New Roman" w:hAnsi="Times New Roman" w:cs="Times New Roman"/>
      <w:kern w:val="0"/>
      <w:sz w:val="20"/>
      <w:szCs w:val="20"/>
      <w:lang w:eastAsia="fr-FR"/>
      <w14:ligatures w14:val="none"/>
    </w:rPr>
  </w:style>
  <w:style w:type="character" w:customStyle="1" w:styleId="NotedebasdepageCar">
    <w:name w:val="Note de bas de page Car"/>
    <w:basedOn w:val="Policepardfaut"/>
    <w:link w:val="Notedebasdepage"/>
    <w:uiPriority w:val="99"/>
    <w:rsid w:val="00B870C7"/>
    <w:rPr>
      <w:rFonts w:ascii="Times New Roman" w:eastAsia="Times New Roman" w:hAnsi="Times New Roman" w:cs="Times New Roman"/>
      <w:kern w:val="0"/>
      <w:sz w:val="20"/>
      <w:szCs w:val="20"/>
      <w:lang w:eastAsia="fr-FR"/>
      <w14:ligatures w14:val="none"/>
    </w:rPr>
  </w:style>
  <w:style w:type="character" w:styleId="Appelnotedebasdep">
    <w:name w:val="footnote reference"/>
    <w:basedOn w:val="Policepardfaut"/>
    <w:uiPriority w:val="99"/>
    <w:semiHidden/>
    <w:unhideWhenUsed/>
    <w:rsid w:val="00B870C7"/>
    <w:rPr>
      <w:vertAlign w:val="superscript"/>
    </w:rPr>
  </w:style>
  <w:style w:type="table" w:styleId="Grilledutableau">
    <w:name w:val="Table Grid"/>
    <w:basedOn w:val="TableauNormal"/>
    <w:uiPriority w:val="39"/>
    <w:rsid w:val="00B870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basedOn w:val="Normal"/>
    <w:next w:val="Normal"/>
    <w:autoRedefine/>
    <w:uiPriority w:val="39"/>
    <w:unhideWhenUsed/>
    <w:rsid w:val="00B870C7"/>
    <w:pPr>
      <w:spacing w:before="120" w:after="120" w:line="276" w:lineRule="auto"/>
    </w:pPr>
    <w:rPr>
      <w:rFonts w:eastAsia="Times New Roman" w:cs="Times New Roman"/>
      <w:b/>
      <w:bCs/>
      <w:caps/>
      <w:kern w:val="0"/>
      <w:sz w:val="20"/>
      <w:szCs w:val="20"/>
      <w:lang w:eastAsia="fr-FR"/>
      <w14:ligatures w14:val="none"/>
    </w:rPr>
  </w:style>
  <w:style w:type="paragraph" w:styleId="TM2">
    <w:name w:val="toc 2"/>
    <w:basedOn w:val="Normal"/>
    <w:next w:val="Normal"/>
    <w:autoRedefine/>
    <w:uiPriority w:val="39"/>
    <w:unhideWhenUsed/>
    <w:rsid w:val="00B870C7"/>
    <w:pPr>
      <w:spacing w:after="0" w:line="276" w:lineRule="auto"/>
      <w:ind w:left="240"/>
    </w:pPr>
    <w:rPr>
      <w:rFonts w:eastAsia="Times New Roman" w:cs="Times New Roman"/>
      <w:smallCaps/>
      <w:kern w:val="0"/>
      <w:sz w:val="20"/>
      <w:szCs w:val="20"/>
      <w:lang w:eastAsia="fr-FR"/>
      <w14:ligatures w14:val="none"/>
    </w:rPr>
  </w:style>
  <w:style w:type="paragraph" w:styleId="TM3">
    <w:name w:val="toc 3"/>
    <w:basedOn w:val="Normal"/>
    <w:next w:val="Normal"/>
    <w:autoRedefine/>
    <w:uiPriority w:val="39"/>
    <w:unhideWhenUsed/>
    <w:rsid w:val="00B870C7"/>
    <w:pPr>
      <w:spacing w:after="0" w:line="276" w:lineRule="auto"/>
      <w:ind w:left="480"/>
    </w:pPr>
    <w:rPr>
      <w:rFonts w:eastAsia="Times New Roman" w:cs="Times New Roman"/>
      <w:i/>
      <w:iCs/>
      <w:kern w:val="0"/>
      <w:sz w:val="20"/>
      <w:szCs w:val="20"/>
      <w:lang w:eastAsia="fr-FR"/>
      <w14:ligatures w14:val="none"/>
    </w:rPr>
  </w:style>
  <w:style w:type="paragraph" w:styleId="TM4">
    <w:name w:val="toc 4"/>
    <w:basedOn w:val="Normal"/>
    <w:next w:val="Normal"/>
    <w:autoRedefine/>
    <w:uiPriority w:val="39"/>
    <w:unhideWhenUsed/>
    <w:rsid w:val="00B870C7"/>
    <w:pPr>
      <w:spacing w:after="0" w:line="276" w:lineRule="auto"/>
      <w:ind w:left="720"/>
    </w:pPr>
    <w:rPr>
      <w:rFonts w:eastAsia="Times New Roman" w:cs="Times New Roman"/>
      <w:kern w:val="0"/>
      <w:sz w:val="18"/>
      <w:szCs w:val="18"/>
      <w:lang w:eastAsia="fr-FR"/>
      <w14:ligatures w14:val="none"/>
    </w:rPr>
  </w:style>
  <w:style w:type="paragraph" w:styleId="TM5">
    <w:name w:val="toc 5"/>
    <w:basedOn w:val="Normal"/>
    <w:next w:val="Normal"/>
    <w:autoRedefine/>
    <w:uiPriority w:val="39"/>
    <w:unhideWhenUsed/>
    <w:rsid w:val="00B870C7"/>
    <w:pPr>
      <w:spacing w:after="0" w:line="276" w:lineRule="auto"/>
      <w:ind w:left="960"/>
    </w:pPr>
    <w:rPr>
      <w:rFonts w:eastAsia="Times New Roman" w:cs="Times New Roman"/>
      <w:kern w:val="0"/>
      <w:sz w:val="18"/>
      <w:szCs w:val="18"/>
      <w:lang w:eastAsia="fr-FR"/>
      <w14:ligatures w14:val="none"/>
    </w:rPr>
  </w:style>
  <w:style w:type="paragraph" w:styleId="TM6">
    <w:name w:val="toc 6"/>
    <w:basedOn w:val="Normal"/>
    <w:next w:val="Normal"/>
    <w:autoRedefine/>
    <w:uiPriority w:val="39"/>
    <w:unhideWhenUsed/>
    <w:rsid w:val="00B870C7"/>
    <w:pPr>
      <w:spacing w:after="0" w:line="276" w:lineRule="auto"/>
      <w:ind w:left="1200"/>
    </w:pPr>
    <w:rPr>
      <w:rFonts w:eastAsia="Times New Roman" w:cs="Times New Roman"/>
      <w:kern w:val="0"/>
      <w:sz w:val="18"/>
      <w:szCs w:val="18"/>
      <w:lang w:eastAsia="fr-FR"/>
      <w14:ligatures w14:val="none"/>
    </w:rPr>
  </w:style>
  <w:style w:type="paragraph" w:styleId="TM7">
    <w:name w:val="toc 7"/>
    <w:basedOn w:val="Normal"/>
    <w:next w:val="Normal"/>
    <w:autoRedefine/>
    <w:uiPriority w:val="39"/>
    <w:unhideWhenUsed/>
    <w:rsid w:val="00B870C7"/>
    <w:pPr>
      <w:spacing w:after="0" w:line="276" w:lineRule="auto"/>
      <w:ind w:left="1440"/>
    </w:pPr>
    <w:rPr>
      <w:rFonts w:eastAsia="Times New Roman" w:cs="Times New Roman"/>
      <w:kern w:val="0"/>
      <w:sz w:val="18"/>
      <w:szCs w:val="18"/>
      <w:lang w:eastAsia="fr-FR"/>
      <w14:ligatures w14:val="none"/>
    </w:rPr>
  </w:style>
  <w:style w:type="paragraph" w:styleId="TM8">
    <w:name w:val="toc 8"/>
    <w:basedOn w:val="Normal"/>
    <w:next w:val="Normal"/>
    <w:autoRedefine/>
    <w:uiPriority w:val="39"/>
    <w:unhideWhenUsed/>
    <w:rsid w:val="00B870C7"/>
    <w:pPr>
      <w:spacing w:after="0" w:line="276" w:lineRule="auto"/>
      <w:ind w:left="1680"/>
    </w:pPr>
    <w:rPr>
      <w:rFonts w:eastAsia="Times New Roman" w:cs="Times New Roman"/>
      <w:kern w:val="0"/>
      <w:sz w:val="18"/>
      <w:szCs w:val="18"/>
      <w:lang w:eastAsia="fr-FR"/>
      <w14:ligatures w14:val="none"/>
    </w:rPr>
  </w:style>
  <w:style w:type="paragraph" w:styleId="TM9">
    <w:name w:val="toc 9"/>
    <w:basedOn w:val="Normal"/>
    <w:next w:val="Normal"/>
    <w:autoRedefine/>
    <w:uiPriority w:val="39"/>
    <w:unhideWhenUsed/>
    <w:rsid w:val="00B870C7"/>
    <w:pPr>
      <w:spacing w:after="0" w:line="276" w:lineRule="auto"/>
      <w:ind w:left="1920"/>
    </w:pPr>
    <w:rPr>
      <w:rFonts w:eastAsia="Times New Roman" w:cs="Times New Roman"/>
      <w:kern w:val="0"/>
      <w:sz w:val="18"/>
      <w:szCs w:val="18"/>
      <w:lang w:eastAsia="fr-FR"/>
      <w14:ligatures w14:val="none"/>
    </w:rPr>
  </w:style>
  <w:style w:type="character" w:styleId="Lienhypertextesuivivisit">
    <w:name w:val="FollowedHyperlink"/>
    <w:basedOn w:val="Policepardfaut"/>
    <w:uiPriority w:val="99"/>
    <w:semiHidden/>
    <w:unhideWhenUsed/>
    <w:rsid w:val="00B870C7"/>
    <w:rPr>
      <w:color w:val="96607D" w:themeColor="followedHyperlink"/>
      <w:u w:val="single"/>
    </w:rPr>
  </w:style>
  <w:style w:type="paragraph" w:styleId="Sansinterligne">
    <w:name w:val="No Spacing"/>
    <w:uiPriority w:val="1"/>
    <w:qFormat/>
    <w:rsid w:val="00B870C7"/>
    <w:pPr>
      <w:spacing w:after="0" w:line="240" w:lineRule="auto"/>
    </w:pPr>
    <w:rPr>
      <w:rFonts w:ascii="Times New Roman" w:hAnsi="Times New Roman" w:cs="Times New Roman"/>
      <w:sz w:val="20"/>
      <w:szCs w:val="20"/>
      <w:lang w:eastAsia="fr-FR"/>
    </w:rPr>
  </w:style>
  <w:style w:type="character" w:styleId="Accentuation">
    <w:name w:val="Emphasis"/>
    <w:basedOn w:val="Policepardfaut"/>
    <w:uiPriority w:val="20"/>
    <w:qFormat/>
    <w:rsid w:val="00B870C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6067">
      <w:bodyDiv w:val="1"/>
      <w:marLeft w:val="0"/>
      <w:marRight w:val="0"/>
      <w:marTop w:val="0"/>
      <w:marBottom w:val="0"/>
      <w:divBdr>
        <w:top w:val="none" w:sz="0" w:space="0" w:color="auto"/>
        <w:left w:val="none" w:sz="0" w:space="0" w:color="auto"/>
        <w:bottom w:val="none" w:sz="0" w:space="0" w:color="auto"/>
        <w:right w:val="none" w:sz="0" w:space="0" w:color="auto"/>
      </w:divBdr>
      <w:divsChild>
        <w:div w:id="761993316">
          <w:marLeft w:val="0"/>
          <w:marRight w:val="0"/>
          <w:marTop w:val="0"/>
          <w:marBottom w:val="0"/>
          <w:divBdr>
            <w:top w:val="none" w:sz="0" w:space="0" w:color="auto"/>
            <w:left w:val="none" w:sz="0" w:space="0" w:color="auto"/>
            <w:bottom w:val="none" w:sz="0" w:space="0" w:color="auto"/>
            <w:right w:val="none" w:sz="0" w:space="0" w:color="auto"/>
          </w:divBdr>
          <w:divsChild>
            <w:div w:id="1130319218">
              <w:marLeft w:val="0"/>
              <w:marRight w:val="0"/>
              <w:marTop w:val="0"/>
              <w:marBottom w:val="0"/>
              <w:divBdr>
                <w:top w:val="none" w:sz="0" w:space="0" w:color="auto"/>
                <w:left w:val="none" w:sz="0" w:space="0" w:color="auto"/>
                <w:bottom w:val="none" w:sz="0" w:space="0" w:color="auto"/>
                <w:right w:val="none" w:sz="0" w:space="0" w:color="auto"/>
              </w:divBdr>
              <w:divsChild>
                <w:div w:id="1666863185">
                  <w:marLeft w:val="0"/>
                  <w:marRight w:val="0"/>
                  <w:marTop w:val="0"/>
                  <w:marBottom w:val="0"/>
                  <w:divBdr>
                    <w:top w:val="none" w:sz="0" w:space="0" w:color="auto"/>
                    <w:left w:val="none" w:sz="0" w:space="0" w:color="auto"/>
                    <w:bottom w:val="none" w:sz="0" w:space="0" w:color="auto"/>
                    <w:right w:val="none" w:sz="0" w:space="0" w:color="auto"/>
                  </w:divBdr>
                  <w:divsChild>
                    <w:div w:id="25730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219581">
          <w:marLeft w:val="0"/>
          <w:marRight w:val="0"/>
          <w:marTop w:val="0"/>
          <w:marBottom w:val="0"/>
          <w:divBdr>
            <w:top w:val="none" w:sz="0" w:space="0" w:color="auto"/>
            <w:left w:val="none" w:sz="0" w:space="0" w:color="auto"/>
            <w:bottom w:val="none" w:sz="0" w:space="0" w:color="auto"/>
            <w:right w:val="none" w:sz="0" w:space="0" w:color="auto"/>
          </w:divBdr>
          <w:divsChild>
            <w:div w:id="159152977">
              <w:marLeft w:val="0"/>
              <w:marRight w:val="0"/>
              <w:marTop w:val="0"/>
              <w:marBottom w:val="0"/>
              <w:divBdr>
                <w:top w:val="none" w:sz="0" w:space="0" w:color="auto"/>
                <w:left w:val="none" w:sz="0" w:space="0" w:color="auto"/>
                <w:bottom w:val="none" w:sz="0" w:space="0" w:color="auto"/>
                <w:right w:val="none" w:sz="0" w:space="0" w:color="auto"/>
              </w:divBdr>
              <w:divsChild>
                <w:div w:id="1737626445">
                  <w:marLeft w:val="0"/>
                  <w:marRight w:val="0"/>
                  <w:marTop w:val="0"/>
                  <w:marBottom w:val="0"/>
                  <w:divBdr>
                    <w:top w:val="none" w:sz="0" w:space="0" w:color="auto"/>
                    <w:left w:val="none" w:sz="0" w:space="0" w:color="auto"/>
                    <w:bottom w:val="none" w:sz="0" w:space="0" w:color="auto"/>
                    <w:right w:val="none" w:sz="0" w:space="0" w:color="auto"/>
                  </w:divBdr>
                  <w:divsChild>
                    <w:div w:id="8778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6480">
      <w:bodyDiv w:val="1"/>
      <w:marLeft w:val="0"/>
      <w:marRight w:val="0"/>
      <w:marTop w:val="0"/>
      <w:marBottom w:val="0"/>
      <w:divBdr>
        <w:top w:val="none" w:sz="0" w:space="0" w:color="auto"/>
        <w:left w:val="none" w:sz="0" w:space="0" w:color="auto"/>
        <w:bottom w:val="none" w:sz="0" w:space="0" w:color="auto"/>
        <w:right w:val="none" w:sz="0" w:space="0" w:color="auto"/>
      </w:divBdr>
    </w:div>
    <w:div w:id="71662984">
      <w:bodyDiv w:val="1"/>
      <w:marLeft w:val="0"/>
      <w:marRight w:val="0"/>
      <w:marTop w:val="0"/>
      <w:marBottom w:val="0"/>
      <w:divBdr>
        <w:top w:val="none" w:sz="0" w:space="0" w:color="auto"/>
        <w:left w:val="none" w:sz="0" w:space="0" w:color="auto"/>
        <w:bottom w:val="none" w:sz="0" w:space="0" w:color="auto"/>
        <w:right w:val="none" w:sz="0" w:space="0" w:color="auto"/>
      </w:divBdr>
    </w:div>
    <w:div w:id="88892937">
      <w:bodyDiv w:val="1"/>
      <w:marLeft w:val="0"/>
      <w:marRight w:val="0"/>
      <w:marTop w:val="0"/>
      <w:marBottom w:val="0"/>
      <w:divBdr>
        <w:top w:val="none" w:sz="0" w:space="0" w:color="auto"/>
        <w:left w:val="none" w:sz="0" w:space="0" w:color="auto"/>
        <w:bottom w:val="none" w:sz="0" w:space="0" w:color="auto"/>
        <w:right w:val="none" w:sz="0" w:space="0" w:color="auto"/>
      </w:divBdr>
    </w:div>
    <w:div w:id="136991113">
      <w:bodyDiv w:val="1"/>
      <w:marLeft w:val="0"/>
      <w:marRight w:val="0"/>
      <w:marTop w:val="0"/>
      <w:marBottom w:val="0"/>
      <w:divBdr>
        <w:top w:val="none" w:sz="0" w:space="0" w:color="auto"/>
        <w:left w:val="none" w:sz="0" w:space="0" w:color="auto"/>
        <w:bottom w:val="none" w:sz="0" w:space="0" w:color="auto"/>
        <w:right w:val="none" w:sz="0" w:space="0" w:color="auto"/>
      </w:divBdr>
    </w:div>
    <w:div w:id="240071149">
      <w:bodyDiv w:val="1"/>
      <w:marLeft w:val="0"/>
      <w:marRight w:val="0"/>
      <w:marTop w:val="0"/>
      <w:marBottom w:val="0"/>
      <w:divBdr>
        <w:top w:val="none" w:sz="0" w:space="0" w:color="auto"/>
        <w:left w:val="none" w:sz="0" w:space="0" w:color="auto"/>
        <w:bottom w:val="none" w:sz="0" w:space="0" w:color="auto"/>
        <w:right w:val="none" w:sz="0" w:space="0" w:color="auto"/>
      </w:divBdr>
    </w:div>
    <w:div w:id="252054650">
      <w:bodyDiv w:val="1"/>
      <w:marLeft w:val="0"/>
      <w:marRight w:val="0"/>
      <w:marTop w:val="0"/>
      <w:marBottom w:val="0"/>
      <w:divBdr>
        <w:top w:val="none" w:sz="0" w:space="0" w:color="auto"/>
        <w:left w:val="none" w:sz="0" w:space="0" w:color="auto"/>
        <w:bottom w:val="none" w:sz="0" w:space="0" w:color="auto"/>
        <w:right w:val="none" w:sz="0" w:space="0" w:color="auto"/>
      </w:divBdr>
    </w:div>
    <w:div w:id="279385107">
      <w:bodyDiv w:val="1"/>
      <w:marLeft w:val="0"/>
      <w:marRight w:val="0"/>
      <w:marTop w:val="0"/>
      <w:marBottom w:val="0"/>
      <w:divBdr>
        <w:top w:val="none" w:sz="0" w:space="0" w:color="auto"/>
        <w:left w:val="none" w:sz="0" w:space="0" w:color="auto"/>
        <w:bottom w:val="none" w:sz="0" w:space="0" w:color="auto"/>
        <w:right w:val="none" w:sz="0" w:space="0" w:color="auto"/>
      </w:divBdr>
    </w:div>
    <w:div w:id="283080568">
      <w:bodyDiv w:val="1"/>
      <w:marLeft w:val="0"/>
      <w:marRight w:val="0"/>
      <w:marTop w:val="0"/>
      <w:marBottom w:val="0"/>
      <w:divBdr>
        <w:top w:val="none" w:sz="0" w:space="0" w:color="auto"/>
        <w:left w:val="none" w:sz="0" w:space="0" w:color="auto"/>
        <w:bottom w:val="none" w:sz="0" w:space="0" w:color="auto"/>
        <w:right w:val="none" w:sz="0" w:space="0" w:color="auto"/>
      </w:divBdr>
    </w:div>
    <w:div w:id="317619047">
      <w:bodyDiv w:val="1"/>
      <w:marLeft w:val="0"/>
      <w:marRight w:val="0"/>
      <w:marTop w:val="0"/>
      <w:marBottom w:val="0"/>
      <w:divBdr>
        <w:top w:val="none" w:sz="0" w:space="0" w:color="auto"/>
        <w:left w:val="none" w:sz="0" w:space="0" w:color="auto"/>
        <w:bottom w:val="none" w:sz="0" w:space="0" w:color="auto"/>
        <w:right w:val="none" w:sz="0" w:space="0" w:color="auto"/>
      </w:divBdr>
    </w:div>
    <w:div w:id="336887575">
      <w:bodyDiv w:val="1"/>
      <w:marLeft w:val="0"/>
      <w:marRight w:val="0"/>
      <w:marTop w:val="0"/>
      <w:marBottom w:val="0"/>
      <w:divBdr>
        <w:top w:val="none" w:sz="0" w:space="0" w:color="auto"/>
        <w:left w:val="none" w:sz="0" w:space="0" w:color="auto"/>
        <w:bottom w:val="none" w:sz="0" w:space="0" w:color="auto"/>
        <w:right w:val="none" w:sz="0" w:space="0" w:color="auto"/>
      </w:divBdr>
    </w:div>
    <w:div w:id="386532742">
      <w:bodyDiv w:val="1"/>
      <w:marLeft w:val="0"/>
      <w:marRight w:val="0"/>
      <w:marTop w:val="0"/>
      <w:marBottom w:val="0"/>
      <w:divBdr>
        <w:top w:val="none" w:sz="0" w:space="0" w:color="auto"/>
        <w:left w:val="none" w:sz="0" w:space="0" w:color="auto"/>
        <w:bottom w:val="none" w:sz="0" w:space="0" w:color="auto"/>
        <w:right w:val="none" w:sz="0" w:space="0" w:color="auto"/>
      </w:divBdr>
    </w:div>
    <w:div w:id="395402620">
      <w:bodyDiv w:val="1"/>
      <w:marLeft w:val="0"/>
      <w:marRight w:val="0"/>
      <w:marTop w:val="0"/>
      <w:marBottom w:val="0"/>
      <w:divBdr>
        <w:top w:val="none" w:sz="0" w:space="0" w:color="auto"/>
        <w:left w:val="none" w:sz="0" w:space="0" w:color="auto"/>
        <w:bottom w:val="none" w:sz="0" w:space="0" w:color="auto"/>
        <w:right w:val="none" w:sz="0" w:space="0" w:color="auto"/>
      </w:divBdr>
    </w:div>
    <w:div w:id="425348531">
      <w:bodyDiv w:val="1"/>
      <w:marLeft w:val="0"/>
      <w:marRight w:val="0"/>
      <w:marTop w:val="0"/>
      <w:marBottom w:val="0"/>
      <w:divBdr>
        <w:top w:val="none" w:sz="0" w:space="0" w:color="auto"/>
        <w:left w:val="none" w:sz="0" w:space="0" w:color="auto"/>
        <w:bottom w:val="none" w:sz="0" w:space="0" w:color="auto"/>
        <w:right w:val="none" w:sz="0" w:space="0" w:color="auto"/>
      </w:divBdr>
    </w:div>
    <w:div w:id="564141570">
      <w:bodyDiv w:val="1"/>
      <w:marLeft w:val="0"/>
      <w:marRight w:val="0"/>
      <w:marTop w:val="0"/>
      <w:marBottom w:val="0"/>
      <w:divBdr>
        <w:top w:val="none" w:sz="0" w:space="0" w:color="auto"/>
        <w:left w:val="none" w:sz="0" w:space="0" w:color="auto"/>
        <w:bottom w:val="none" w:sz="0" w:space="0" w:color="auto"/>
        <w:right w:val="none" w:sz="0" w:space="0" w:color="auto"/>
      </w:divBdr>
    </w:div>
    <w:div w:id="565383614">
      <w:bodyDiv w:val="1"/>
      <w:marLeft w:val="0"/>
      <w:marRight w:val="0"/>
      <w:marTop w:val="0"/>
      <w:marBottom w:val="0"/>
      <w:divBdr>
        <w:top w:val="none" w:sz="0" w:space="0" w:color="auto"/>
        <w:left w:val="none" w:sz="0" w:space="0" w:color="auto"/>
        <w:bottom w:val="none" w:sz="0" w:space="0" w:color="auto"/>
        <w:right w:val="none" w:sz="0" w:space="0" w:color="auto"/>
      </w:divBdr>
    </w:div>
    <w:div w:id="603726370">
      <w:bodyDiv w:val="1"/>
      <w:marLeft w:val="0"/>
      <w:marRight w:val="0"/>
      <w:marTop w:val="0"/>
      <w:marBottom w:val="0"/>
      <w:divBdr>
        <w:top w:val="none" w:sz="0" w:space="0" w:color="auto"/>
        <w:left w:val="none" w:sz="0" w:space="0" w:color="auto"/>
        <w:bottom w:val="none" w:sz="0" w:space="0" w:color="auto"/>
        <w:right w:val="none" w:sz="0" w:space="0" w:color="auto"/>
      </w:divBdr>
    </w:div>
    <w:div w:id="630134162">
      <w:bodyDiv w:val="1"/>
      <w:marLeft w:val="0"/>
      <w:marRight w:val="0"/>
      <w:marTop w:val="0"/>
      <w:marBottom w:val="0"/>
      <w:divBdr>
        <w:top w:val="none" w:sz="0" w:space="0" w:color="auto"/>
        <w:left w:val="none" w:sz="0" w:space="0" w:color="auto"/>
        <w:bottom w:val="none" w:sz="0" w:space="0" w:color="auto"/>
        <w:right w:val="none" w:sz="0" w:space="0" w:color="auto"/>
      </w:divBdr>
    </w:div>
    <w:div w:id="632751664">
      <w:bodyDiv w:val="1"/>
      <w:marLeft w:val="0"/>
      <w:marRight w:val="0"/>
      <w:marTop w:val="0"/>
      <w:marBottom w:val="0"/>
      <w:divBdr>
        <w:top w:val="none" w:sz="0" w:space="0" w:color="auto"/>
        <w:left w:val="none" w:sz="0" w:space="0" w:color="auto"/>
        <w:bottom w:val="none" w:sz="0" w:space="0" w:color="auto"/>
        <w:right w:val="none" w:sz="0" w:space="0" w:color="auto"/>
      </w:divBdr>
    </w:div>
    <w:div w:id="640384897">
      <w:bodyDiv w:val="1"/>
      <w:marLeft w:val="0"/>
      <w:marRight w:val="0"/>
      <w:marTop w:val="0"/>
      <w:marBottom w:val="0"/>
      <w:divBdr>
        <w:top w:val="none" w:sz="0" w:space="0" w:color="auto"/>
        <w:left w:val="none" w:sz="0" w:space="0" w:color="auto"/>
        <w:bottom w:val="none" w:sz="0" w:space="0" w:color="auto"/>
        <w:right w:val="none" w:sz="0" w:space="0" w:color="auto"/>
      </w:divBdr>
    </w:div>
    <w:div w:id="775103974">
      <w:bodyDiv w:val="1"/>
      <w:marLeft w:val="0"/>
      <w:marRight w:val="0"/>
      <w:marTop w:val="0"/>
      <w:marBottom w:val="0"/>
      <w:divBdr>
        <w:top w:val="none" w:sz="0" w:space="0" w:color="auto"/>
        <w:left w:val="none" w:sz="0" w:space="0" w:color="auto"/>
        <w:bottom w:val="none" w:sz="0" w:space="0" w:color="auto"/>
        <w:right w:val="none" w:sz="0" w:space="0" w:color="auto"/>
      </w:divBdr>
    </w:div>
    <w:div w:id="796489332">
      <w:bodyDiv w:val="1"/>
      <w:marLeft w:val="0"/>
      <w:marRight w:val="0"/>
      <w:marTop w:val="0"/>
      <w:marBottom w:val="0"/>
      <w:divBdr>
        <w:top w:val="none" w:sz="0" w:space="0" w:color="auto"/>
        <w:left w:val="none" w:sz="0" w:space="0" w:color="auto"/>
        <w:bottom w:val="none" w:sz="0" w:space="0" w:color="auto"/>
        <w:right w:val="none" w:sz="0" w:space="0" w:color="auto"/>
      </w:divBdr>
    </w:div>
    <w:div w:id="810944066">
      <w:bodyDiv w:val="1"/>
      <w:marLeft w:val="0"/>
      <w:marRight w:val="0"/>
      <w:marTop w:val="0"/>
      <w:marBottom w:val="0"/>
      <w:divBdr>
        <w:top w:val="none" w:sz="0" w:space="0" w:color="auto"/>
        <w:left w:val="none" w:sz="0" w:space="0" w:color="auto"/>
        <w:bottom w:val="none" w:sz="0" w:space="0" w:color="auto"/>
        <w:right w:val="none" w:sz="0" w:space="0" w:color="auto"/>
      </w:divBdr>
    </w:div>
    <w:div w:id="815953279">
      <w:bodyDiv w:val="1"/>
      <w:marLeft w:val="0"/>
      <w:marRight w:val="0"/>
      <w:marTop w:val="0"/>
      <w:marBottom w:val="0"/>
      <w:divBdr>
        <w:top w:val="none" w:sz="0" w:space="0" w:color="auto"/>
        <w:left w:val="none" w:sz="0" w:space="0" w:color="auto"/>
        <w:bottom w:val="none" w:sz="0" w:space="0" w:color="auto"/>
        <w:right w:val="none" w:sz="0" w:space="0" w:color="auto"/>
      </w:divBdr>
      <w:divsChild>
        <w:div w:id="816412608">
          <w:marLeft w:val="0"/>
          <w:marRight w:val="0"/>
          <w:marTop w:val="0"/>
          <w:marBottom w:val="0"/>
          <w:divBdr>
            <w:top w:val="none" w:sz="0" w:space="0" w:color="auto"/>
            <w:left w:val="none" w:sz="0" w:space="0" w:color="auto"/>
            <w:bottom w:val="none" w:sz="0" w:space="0" w:color="auto"/>
            <w:right w:val="none" w:sz="0" w:space="0" w:color="auto"/>
          </w:divBdr>
          <w:divsChild>
            <w:div w:id="1283069611">
              <w:marLeft w:val="0"/>
              <w:marRight w:val="0"/>
              <w:marTop w:val="0"/>
              <w:marBottom w:val="0"/>
              <w:divBdr>
                <w:top w:val="none" w:sz="0" w:space="0" w:color="auto"/>
                <w:left w:val="none" w:sz="0" w:space="0" w:color="auto"/>
                <w:bottom w:val="none" w:sz="0" w:space="0" w:color="auto"/>
                <w:right w:val="none" w:sz="0" w:space="0" w:color="auto"/>
              </w:divBdr>
              <w:divsChild>
                <w:div w:id="233048257">
                  <w:marLeft w:val="0"/>
                  <w:marRight w:val="0"/>
                  <w:marTop w:val="0"/>
                  <w:marBottom w:val="0"/>
                  <w:divBdr>
                    <w:top w:val="none" w:sz="0" w:space="0" w:color="auto"/>
                    <w:left w:val="none" w:sz="0" w:space="0" w:color="auto"/>
                    <w:bottom w:val="none" w:sz="0" w:space="0" w:color="auto"/>
                    <w:right w:val="none" w:sz="0" w:space="0" w:color="auto"/>
                  </w:divBdr>
                  <w:divsChild>
                    <w:div w:id="1700012658">
                      <w:marLeft w:val="0"/>
                      <w:marRight w:val="0"/>
                      <w:marTop w:val="0"/>
                      <w:marBottom w:val="0"/>
                      <w:divBdr>
                        <w:top w:val="none" w:sz="0" w:space="0" w:color="auto"/>
                        <w:left w:val="none" w:sz="0" w:space="0" w:color="auto"/>
                        <w:bottom w:val="none" w:sz="0" w:space="0" w:color="auto"/>
                        <w:right w:val="none" w:sz="0" w:space="0" w:color="auto"/>
                      </w:divBdr>
                      <w:divsChild>
                        <w:div w:id="660694560">
                          <w:marLeft w:val="0"/>
                          <w:marRight w:val="0"/>
                          <w:marTop w:val="0"/>
                          <w:marBottom w:val="0"/>
                          <w:divBdr>
                            <w:top w:val="none" w:sz="0" w:space="0" w:color="auto"/>
                            <w:left w:val="none" w:sz="0" w:space="0" w:color="auto"/>
                            <w:bottom w:val="none" w:sz="0" w:space="0" w:color="auto"/>
                            <w:right w:val="none" w:sz="0" w:space="0" w:color="auto"/>
                          </w:divBdr>
                        </w:div>
                        <w:div w:id="356544170">
                          <w:marLeft w:val="0"/>
                          <w:marRight w:val="0"/>
                          <w:marTop w:val="0"/>
                          <w:marBottom w:val="0"/>
                          <w:divBdr>
                            <w:top w:val="none" w:sz="0" w:space="0" w:color="auto"/>
                            <w:left w:val="none" w:sz="0" w:space="0" w:color="auto"/>
                            <w:bottom w:val="none" w:sz="0" w:space="0" w:color="auto"/>
                            <w:right w:val="none" w:sz="0" w:space="0" w:color="auto"/>
                          </w:divBdr>
                        </w:div>
                        <w:div w:id="735712847">
                          <w:marLeft w:val="0"/>
                          <w:marRight w:val="0"/>
                          <w:marTop w:val="0"/>
                          <w:marBottom w:val="0"/>
                          <w:divBdr>
                            <w:top w:val="none" w:sz="0" w:space="0" w:color="auto"/>
                            <w:left w:val="none" w:sz="0" w:space="0" w:color="auto"/>
                            <w:bottom w:val="none" w:sz="0" w:space="0" w:color="auto"/>
                            <w:right w:val="none" w:sz="0" w:space="0" w:color="auto"/>
                          </w:divBdr>
                        </w:div>
                        <w:div w:id="1498494412">
                          <w:marLeft w:val="0"/>
                          <w:marRight w:val="0"/>
                          <w:marTop w:val="0"/>
                          <w:marBottom w:val="0"/>
                          <w:divBdr>
                            <w:top w:val="none" w:sz="0" w:space="0" w:color="auto"/>
                            <w:left w:val="none" w:sz="0" w:space="0" w:color="auto"/>
                            <w:bottom w:val="none" w:sz="0" w:space="0" w:color="auto"/>
                            <w:right w:val="none" w:sz="0" w:space="0" w:color="auto"/>
                          </w:divBdr>
                          <w:divsChild>
                            <w:div w:id="492183151">
                              <w:marLeft w:val="0"/>
                              <w:marRight w:val="0"/>
                              <w:marTop w:val="0"/>
                              <w:marBottom w:val="0"/>
                              <w:divBdr>
                                <w:top w:val="none" w:sz="0" w:space="0" w:color="auto"/>
                                <w:left w:val="none" w:sz="0" w:space="0" w:color="auto"/>
                                <w:bottom w:val="none" w:sz="0" w:space="0" w:color="auto"/>
                                <w:right w:val="none" w:sz="0" w:space="0" w:color="auto"/>
                              </w:divBdr>
                            </w:div>
                            <w:div w:id="566378212">
                              <w:marLeft w:val="0"/>
                              <w:marRight w:val="0"/>
                              <w:marTop w:val="0"/>
                              <w:marBottom w:val="0"/>
                              <w:divBdr>
                                <w:top w:val="none" w:sz="0" w:space="0" w:color="auto"/>
                                <w:left w:val="none" w:sz="0" w:space="0" w:color="auto"/>
                                <w:bottom w:val="none" w:sz="0" w:space="0" w:color="auto"/>
                                <w:right w:val="none" w:sz="0" w:space="0" w:color="auto"/>
                              </w:divBdr>
                              <w:divsChild>
                                <w:div w:id="657154977">
                                  <w:marLeft w:val="0"/>
                                  <w:marRight w:val="0"/>
                                  <w:marTop w:val="0"/>
                                  <w:marBottom w:val="0"/>
                                  <w:divBdr>
                                    <w:top w:val="none" w:sz="0" w:space="0" w:color="auto"/>
                                    <w:left w:val="none" w:sz="0" w:space="0" w:color="auto"/>
                                    <w:bottom w:val="none" w:sz="0" w:space="0" w:color="auto"/>
                                    <w:right w:val="none" w:sz="0" w:space="0" w:color="auto"/>
                                  </w:divBdr>
                                </w:div>
                                <w:div w:id="731269544">
                                  <w:marLeft w:val="0"/>
                                  <w:marRight w:val="0"/>
                                  <w:marTop w:val="0"/>
                                  <w:marBottom w:val="0"/>
                                  <w:divBdr>
                                    <w:top w:val="none" w:sz="0" w:space="0" w:color="auto"/>
                                    <w:left w:val="none" w:sz="0" w:space="0" w:color="auto"/>
                                    <w:bottom w:val="none" w:sz="0" w:space="0" w:color="auto"/>
                                    <w:right w:val="none" w:sz="0" w:space="0" w:color="auto"/>
                                  </w:divBdr>
                                </w:div>
                                <w:div w:id="117067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8615771">
      <w:bodyDiv w:val="1"/>
      <w:marLeft w:val="0"/>
      <w:marRight w:val="0"/>
      <w:marTop w:val="0"/>
      <w:marBottom w:val="0"/>
      <w:divBdr>
        <w:top w:val="none" w:sz="0" w:space="0" w:color="auto"/>
        <w:left w:val="none" w:sz="0" w:space="0" w:color="auto"/>
        <w:bottom w:val="none" w:sz="0" w:space="0" w:color="auto"/>
        <w:right w:val="none" w:sz="0" w:space="0" w:color="auto"/>
      </w:divBdr>
    </w:div>
    <w:div w:id="857893772">
      <w:bodyDiv w:val="1"/>
      <w:marLeft w:val="0"/>
      <w:marRight w:val="0"/>
      <w:marTop w:val="0"/>
      <w:marBottom w:val="0"/>
      <w:divBdr>
        <w:top w:val="none" w:sz="0" w:space="0" w:color="auto"/>
        <w:left w:val="none" w:sz="0" w:space="0" w:color="auto"/>
        <w:bottom w:val="none" w:sz="0" w:space="0" w:color="auto"/>
        <w:right w:val="none" w:sz="0" w:space="0" w:color="auto"/>
      </w:divBdr>
    </w:div>
    <w:div w:id="859897924">
      <w:bodyDiv w:val="1"/>
      <w:marLeft w:val="0"/>
      <w:marRight w:val="0"/>
      <w:marTop w:val="0"/>
      <w:marBottom w:val="0"/>
      <w:divBdr>
        <w:top w:val="none" w:sz="0" w:space="0" w:color="auto"/>
        <w:left w:val="none" w:sz="0" w:space="0" w:color="auto"/>
        <w:bottom w:val="none" w:sz="0" w:space="0" w:color="auto"/>
        <w:right w:val="none" w:sz="0" w:space="0" w:color="auto"/>
      </w:divBdr>
    </w:div>
    <w:div w:id="872156532">
      <w:bodyDiv w:val="1"/>
      <w:marLeft w:val="0"/>
      <w:marRight w:val="0"/>
      <w:marTop w:val="0"/>
      <w:marBottom w:val="0"/>
      <w:divBdr>
        <w:top w:val="none" w:sz="0" w:space="0" w:color="auto"/>
        <w:left w:val="none" w:sz="0" w:space="0" w:color="auto"/>
        <w:bottom w:val="none" w:sz="0" w:space="0" w:color="auto"/>
        <w:right w:val="none" w:sz="0" w:space="0" w:color="auto"/>
      </w:divBdr>
      <w:divsChild>
        <w:div w:id="111822175">
          <w:marLeft w:val="0"/>
          <w:marRight w:val="0"/>
          <w:marTop w:val="0"/>
          <w:marBottom w:val="0"/>
          <w:divBdr>
            <w:top w:val="none" w:sz="0" w:space="0" w:color="auto"/>
            <w:left w:val="none" w:sz="0" w:space="0" w:color="auto"/>
            <w:bottom w:val="none" w:sz="0" w:space="0" w:color="auto"/>
            <w:right w:val="none" w:sz="0" w:space="0" w:color="auto"/>
          </w:divBdr>
        </w:div>
        <w:div w:id="1518226225">
          <w:marLeft w:val="0"/>
          <w:marRight w:val="0"/>
          <w:marTop w:val="0"/>
          <w:marBottom w:val="0"/>
          <w:divBdr>
            <w:top w:val="none" w:sz="0" w:space="0" w:color="auto"/>
            <w:left w:val="none" w:sz="0" w:space="0" w:color="auto"/>
            <w:bottom w:val="none" w:sz="0" w:space="0" w:color="auto"/>
            <w:right w:val="none" w:sz="0" w:space="0" w:color="auto"/>
          </w:divBdr>
        </w:div>
        <w:div w:id="1204053212">
          <w:marLeft w:val="0"/>
          <w:marRight w:val="0"/>
          <w:marTop w:val="0"/>
          <w:marBottom w:val="0"/>
          <w:divBdr>
            <w:top w:val="none" w:sz="0" w:space="0" w:color="auto"/>
            <w:left w:val="none" w:sz="0" w:space="0" w:color="auto"/>
            <w:bottom w:val="none" w:sz="0" w:space="0" w:color="auto"/>
            <w:right w:val="none" w:sz="0" w:space="0" w:color="auto"/>
          </w:divBdr>
        </w:div>
        <w:div w:id="1635671682">
          <w:marLeft w:val="0"/>
          <w:marRight w:val="0"/>
          <w:marTop w:val="0"/>
          <w:marBottom w:val="0"/>
          <w:divBdr>
            <w:top w:val="none" w:sz="0" w:space="0" w:color="auto"/>
            <w:left w:val="none" w:sz="0" w:space="0" w:color="auto"/>
            <w:bottom w:val="none" w:sz="0" w:space="0" w:color="auto"/>
            <w:right w:val="none" w:sz="0" w:space="0" w:color="auto"/>
          </w:divBdr>
        </w:div>
      </w:divsChild>
    </w:div>
    <w:div w:id="1004625974">
      <w:bodyDiv w:val="1"/>
      <w:marLeft w:val="0"/>
      <w:marRight w:val="0"/>
      <w:marTop w:val="0"/>
      <w:marBottom w:val="0"/>
      <w:divBdr>
        <w:top w:val="none" w:sz="0" w:space="0" w:color="auto"/>
        <w:left w:val="none" w:sz="0" w:space="0" w:color="auto"/>
        <w:bottom w:val="none" w:sz="0" w:space="0" w:color="auto"/>
        <w:right w:val="none" w:sz="0" w:space="0" w:color="auto"/>
      </w:divBdr>
    </w:div>
    <w:div w:id="1008364359">
      <w:bodyDiv w:val="1"/>
      <w:marLeft w:val="0"/>
      <w:marRight w:val="0"/>
      <w:marTop w:val="0"/>
      <w:marBottom w:val="0"/>
      <w:divBdr>
        <w:top w:val="none" w:sz="0" w:space="0" w:color="auto"/>
        <w:left w:val="none" w:sz="0" w:space="0" w:color="auto"/>
        <w:bottom w:val="none" w:sz="0" w:space="0" w:color="auto"/>
        <w:right w:val="none" w:sz="0" w:space="0" w:color="auto"/>
      </w:divBdr>
    </w:div>
    <w:div w:id="1157497929">
      <w:bodyDiv w:val="1"/>
      <w:marLeft w:val="0"/>
      <w:marRight w:val="0"/>
      <w:marTop w:val="0"/>
      <w:marBottom w:val="0"/>
      <w:divBdr>
        <w:top w:val="none" w:sz="0" w:space="0" w:color="auto"/>
        <w:left w:val="none" w:sz="0" w:space="0" w:color="auto"/>
        <w:bottom w:val="none" w:sz="0" w:space="0" w:color="auto"/>
        <w:right w:val="none" w:sz="0" w:space="0" w:color="auto"/>
      </w:divBdr>
    </w:div>
    <w:div w:id="1158034334">
      <w:bodyDiv w:val="1"/>
      <w:marLeft w:val="0"/>
      <w:marRight w:val="0"/>
      <w:marTop w:val="0"/>
      <w:marBottom w:val="0"/>
      <w:divBdr>
        <w:top w:val="none" w:sz="0" w:space="0" w:color="auto"/>
        <w:left w:val="none" w:sz="0" w:space="0" w:color="auto"/>
        <w:bottom w:val="none" w:sz="0" w:space="0" w:color="auto"/>
        <w:right w:val="none" w:sz="0" w:space="0" w:color="auto"/>
      </w:divBdr>
      <w:divsChild>
        <w:div w:id="1818260093">
          <w:marLeft w:val="0"/>
          <w:marRight w:val="0"/>
          <w:marTop w:val="0"/>
          <w:marBottom w:val="0"/>
          <w:divBdr>
            <w:top w:val="none" w:sz="0" w:space="0" w:color="auto"/>
            <w:left w:val="none" w:sz="0" w:space="0" w:color="auto"/>
            <w:bottom w:val="none" w:sz="0" w:space="0" w:color="auto"/>
            <w:right w:val="none" w:sz="0" w:space="0" w:color="auto"/>
          </w:divBdr>
          <w:divsChild>
            <w:div w:id="1643388713">
              <w:marLeft w:val="0"/>
              <w:marRight w:val="0"/>
              <w:marTop w:val="0"/>
              <w:marBottom w:val="0"/>
              <w:divBdr>
                <w:top w:val="none" w:sz="0" w:space="0" w:color="auto"/>
                <w:left w:val="none" w:sz="0" w:space="0" w:color="auto"/>
                <w:bottom w:val="none" w:sz="0" w:space="0" w:color="auto"/>
                <w:right w:val="none" w:sz="0" w:space="0" w:color="auto"/>
              </w:divBdr>
              <w:divsChild>
                <w:div w:id="858738089">
                  <w:marLeft w:val="0"/>
                  <w:marRight w:val="0"/>
                  <w:marTop w:val="0"/>
                  <w:marBottom w:val="0"/>
                  <w:divBdr>
                    <w:top w:val="none" w:sz="0" w:space="0" w:color="auto"/>
                    <w:left w:val="none" w:sz="0" w:space="0" w:color="auto"/>
                    <w:bottom w:val="none" w:sz="0" w:space="0" w:color="auto"/>
                    <w:right w:val="none" w:sz="0" w:space="0" w:color="auto"/>
                  </w:divBdr>
                  <w:divsChild>
                    <w:div w:id="1268856340">
                      <w:marLeft w:val="0"/>
                      <w:marRight w:val="0"/>
                      <w:marTop w:val="0"/>
                      <w:marBottom w:val="0"/>
                      <w:divBdr>
                        <w:top w:val="none" w:sz="0" w:space="0" w:color="auto"/>
                        <w:left w:val="none" w:sz="0" w:space="0" w:color="auto"/>
                        <w:bottom w:val="none" w:sz="0" w:space="0" w:color="auto"/>
                        <w:right w:val="none" w:sz="0" w:space="0" w:color="auto"/>
                      </w:divBdr>
                      <w:divsChild>
                        <w:div w:id="1944995790">
                          <w:marLeft w:val="0"/>
                          <w:marRight w:val="0"/>
                          <w:marTop w:val="0"/>
                          <w:marBottom w:val="0"/>
                          <w:divBdr>
                            <w:top w:val="none" w:sz="0" w:space="0" w:color="auto"/>
                            <w:left w:val="none" w:sz="0" w:space="0" w:color="auto"/>
                            <w:bottom w:val="none" w:sz="0" w:space="0" w:color="auto"/>
                            <w:right w:val="none" w:sz="0" w:space="0" w:color="auto"/>
                          </w:divBdr>
                          <w:divsChild>
                            <w:div w:id="11711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661965">
      <w:bodyDiv w:val="1"/>
      <w:marLeft w:val="0"/>
      <w:marRight w:val="0"/>
      <w:marTop w:val="0"/>
      <w:marBottom w:val="0"/>
      <w:divBdr>
        <w:top w:val="none" w:sz="0" w:space="0" w:color="auto"/>
        <w:left w:val="none" w:sz="0" w:space="0" w:color="auto"/>
        <w:bottom w:val="none" w:sz="0" w:space="0" w:color="auto"/>
        <w:right w:val="none" w:sz="0" w:space="0" w:color="auto"/>
      </w:divBdr>
    </w:div>
    <w:div w:id="1188327363">
      <w:bodyDiv w:val="1"/>
      <w:marLeft w:val="0"/>
      <w:marRight w:val="0"/>
      <w:marTop w:val="0"/>
      <w:marBottom w:val="0"/>
      <w:divBdr>
        <w:top w:val="none" w:sz="0" w:space="0" w:color="auto"/>
        <w:left w:val="none" w:sz="0" w:space="0" w:color="auto"/>
        <w:bottom w:val="none" w:sz="0" w:space="0" w:color="auto"/>
        <w:right w:val="none" w:sz="0" w:space="0" w:color="auto"/>
      </w:divBdr>
    </w:div>
    <w:div w:id="1188713406">
      <w:bodyDiv w:val="1"/>
      <w:marLeft w:val="0"/>
      <w:marRight w:val="0"/>
      <w:marTop w:val="0"/>
      <w:marBottom w:val="0"/>
      <w:divBdr>
        <w:top w:val="none" w:sz="0" w:space="0" w:color="auto"/>
        <w:left w:val="none" w:sz="0" w:space="0" w:color="auto"/>
        <w:bottom w:val="none" w:sz="0" w:space="0" w:color="auto"/>
        <w:right w:val="none" w:sz="0" w:space="0" w:color="auto"/>
      </w:divBdr>
    </w:div>
    <w:div w:id="1201480559">
      <w:bodyDiv w:val="1"/>
      <w:marLeft w:val="0"/>
      <w:marRight w:val="0"/>
      <w:marTop w:val="0"/>
      <w:marBottom w:val="0"/>
      <w:divBdr>
        <w:top w:val="none" w:sz="0" w:space="0" w:color="auto"/>
        <w:left w:val="none" w:sz="0" w:space="0" w:color="auto"/>
        <w:bottom w:val="none" w:sz="0" w:space="0" w:color="auto"/>
        <w:right w:val="none" w:sz="0" w:space="0" w:color="auto"/>
      </w:divBdr>
    </w:div>
    <w:div w:id="1236234490">
      <w:bodyDiv w:val="1"/>
      <w:marLeft w:val="0"/>
      <w:marRight w:val="0"/>
      <w:marTop w:val="0"/>
      <w:marBottom w:val="0"/>
      <w:divBdr>
        <w:top w:val="none" w:sz="0" w:space="0" w:color="auto"/>
        <w:left w:val="none" w:sz="0" w:space="0" w:color="auto"/>
        <w:bottom w:val="none" w:sz="0" w:space="0" w:color="auto"/>
        <w:right w:val="none" w:sz="0" w:space="0" w:color="auto"/>
      </w:divBdr>
    </w:div>
    <w:div w:id="1287353703">
      <w:bodyDiv w:val="1"/>
      <w:marLeft w:val="0"/>
      <w:marRight w:val="0"/>
      <w:marTop w:val="0"/>
      <w:marBottom w:val="0"/>
      <w:divBdr>
        <w:top w:val="none" w:sz="0" w:space="0" w:color="auto"/>
        <w:left w:val="none" w:sz="0" w:space="0" w:color="auto"/>
        <w:bottom w:val="none" w:sz="0" w:space="0" w:color="auto"/>
        <w:right w:val="none" w:sz="0" w:space="0" w:color="auto"/>
      </w:divBdr>
    </w:div>
    <w:div w:id="1287734118">
      <w:bodyDiv w:val="1"/>
      <w:marLeft w:val="0"/>
      <w:marRight w:val="0"/>
      <w:marTop w:val="0"/>
      <w:marBottom w:val="0"/>
      <w:divBdr>
        <w:top w:val="none" w:sz="0" w:space="0" w:color="auto"/>
        <w:left w:val="none" w:sz="0" w:space="0" w:color="auto"/>
        <w:bottom w:val="none" w:sz="0" w:space="0" w:color="auto"/>
        <w:right w:val="none" w:sz="0" w:space="0" w:color="auto"/>
      </w:divBdr>
    </w:div>
    <w:div w:id="1304700581">
      <w:bodyDiv w:val="1"/>
      <w:marLeft w:val="0"/>
      <w:marRight w:val="0"/>
      <w:marTop w:val="0"/>
      <w:marBottom w:val="0"/>
      <w:divBdr>
        <w:top w:val="none" w:sz="0" w:space="0" w:color="auto"/>
        <w:left w:val="none" w:sz="0" w:space="0" w:color="auto"/>
        <w:bottom w:val="none" w:sz="0" w:space="0" w:color="auto"/>
        <w:right w:val="none" w:sz="0" w:space="0" w:color="auto"/>
      </w:divBdr>
      <w:divsChild>
        <w:div w:id="310401317">
          <w:marLeft w:val="0"/>
          <w:marRight w:val="0"/>
          <w:marTop w:val="0"/>
          <w:marBottom w:val="0"/>
          <w:divBdr>
            <w:top w:val="none" w:sz="0" w:space="0" w:color="auto"/>
            <w:left w:val="none" w:sz="0" w:space="0" w:color="auto"/>
            <w:bottom w:val="none" w:sz="0" w:space="0" w:color="auto"/>
            <w:right w:val="none" w:sz="0" w:space="0" w:color="auto"/>
          </w:divBdr>
          <w:divsChild>
            <w:div w:id="773863979">
              <w:marLeft w:val="0"/>
              <w:marRight w:val="0"/>
              <w:marTop w:val="0"/>
              <w:marBottom w:val="0"/>
              <w:divBdr>
                <w:top w:val="none" w:sz="0" w:space="0" w:color="auto"/>
                <w:left w:val="none" w:sz="0" w:space="0" w:color="auto"/>
                <w:bottom w:val="none" w:sz="0" w:space="0" w:color="auto"/>
                <w:right w:val="none" w:sz="0" w:space="0" w:color="auto"/>
              </w:divBdr>
              <w:divsChild>
                <w:div w:id="1120997255">
                  <w:marLeft w:val="0"/>
                  <w:marRight w:val="0"/>
                  <w:marTop w:val="0"/>
                  <w:marBottom w:val="0"/>
                  <w:divBdr>
                    <w:top w:val="none" w:sz="0" w:space="0" w:color="auto"/>
                    <w:left w:val="none" w:sz="0" w:space="0" w:color="auto"/>
                    <w:bottom w:val="none" w:sz="0" w:space="0" w:color="auto"/>
                    <w:right w:val="none" w:sz="0" w:space="0" w:color="auto"/>
                  </w:divBdr>
                  <w:divsChild>
                    <w:div w:id="62161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617092">
          <w:marLeft w:val="0"/>
          <w:marRight w:val="0"/>
          <w:marTop w:val="0"/>
          <w:marBottom w:val="0"/>
          <w:divBdr>
            <w:top w:val="none" w:sz="0" w:space="0" w:color="auto"/>
            <w:left w:val="none" w:sz="0" w:space="0" w:color="auto"/>
            <w:bottom w:val="none" w:sz="0" w:space="0" w:color="auto"/>
            <w:right w:val="none" w:sz="0" w:space="0" w:color="auto"/>
          </w:divBdr>
          <w:divsChild>
            <w:div w:id="963271206">
              <w:marLeft w:val="0"/>
              <w:marRight w:val="0"/>
              <w:marTop w:val="0"/>
              <w:marBottom w:val="0"/>
              <w:divBdr>
                <w:top w:val="none" w:sz="0" w:space="0" w:color="auto"/>
                <w:left w:val="none" w:sz="0" w:space="0" w:color="auto"/>
                <w:bottom w:val="none" w:sz="0" w:space="0" w:color="auto"/>
                <w:right w:val="none" w:sz="0" w:space="0" w:color="auto"/>
              </w:divBdr>
              <w:divsChild>
                <w:div w:id="1837722429">
                  <w:marLeft w:val="0"/>
                  <w:marRight w:val="0"/>
                  <w:marTop w:val="0"/>
                  <w:marBottom w:val="0"/>
                  <w:divBdr>
                    <w:top w:val="none" w:sz="0" w:space="0" w:color="auto"/>
                    <w:left w:val="none" w:sz="0" w:space="0" w:color="auto"/>
                    <w:bottom w:val="none" w:sz="0" w:space="0" w:color="auto"/>
                    <w:right w:val="none" w:sz="0" w:space="0" w:color="auto"/>
                  </w:divBdr>
                  <w:divsChild>
                    <w:div w:id="2059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280531">
      <w:bodyDiv w:val="1"/>
      <w:marLeft w:val="0"/>
      <w:marRight w:val="0"/>
      <w:marTop w:val="0"/>
      <w:marBottom w:val="0"/>
      <w:divBdr>
        <w:top w:val="none" w:sz="0" w:space="0" w:color="auto"/>
        <w:left w:val="none" w:sz="0" w:space="0" w:color="auto"/>
        <w:bottom w:val="none" w:sz="0" w:space="0" w:color="auto"/>
        <w:right w:val="none" w:sz="0" w:space="0" w:color="auto"/>
      </w:divBdr>
    </w:div>
    <w:div w:id="1345089537">
      <w:bodyDiv w:val="1"/>
      <w:marLeft w:val="0"/>
      <w:marRight w:val="0"/>
      <w:marTop w:val="0"/>
      <w:marBottom w:val="0"/>
      <w:divBdr>
        <w:top w:val="none" w:sz="0" w:space="0" w:color="auto"/>
        <w:left w:val="none" w:sz="0" w:space="0" w:color="auto"/>
        <w:bottom w:val="none" w:sz="0" w:space="0" w:color="auto"/>
        <w:right w:val="none" w:sz="0" w:space="0" w:color="auto"/>
      </w:divBdr>
      <w:divsChild>
        <w:div w:id="12657628">
          <w:marLeft w:val="0"/>
          <w:marRight w:val="0"/>
          <w:marTop w:val="0"/>
          <w:marBottom w:val="0"/>
          <w:divBdr>
            <w:top w:val="none" w:sz="0" w:space="0" w:color="auto"/>
            <w:left w:val="none" w:sz="0" w:space="0" w:color="auto"/>
            <w:bottom w:val="none" w:sz="0" w:space="0" w:color="auto"/>
            <w:right w:val="none" w:sz="0" w:space="0" w:color="auto"/>
          </w:divBdr>
          <w:divsChild>
            <w:div w:id="1729576347">
              <w:marLeft w:val="0"/>
              <w:marRight w:val="0"/>
              <w:marTop w:val="0"/>
              <w:marBottom w:val="0"/>
              <w:divBdr>
                <w:top w:val="none" w:sz="0" w:space="0" w:color="auto"/>
                <w:left w:val="none" w:sz="0" w:space="0" w:color="auto"/>
                <w:bottom w:val="none" w:sz="0" w:space="0" w:color="auto"/>
                <w:right w:val="none" w:sz="0" w:space="0" w:color="auto"/>
              </w:divBdr>
              <w:divsChild>
                <w:div w:id="606735263">
                  <w:marLeft w:val="0"/>
                  <w:marRight w:val="0"/>
                  <w:marTop w:val="0"/>
                  <w:marBottom w:val="0"/>
                  <w:divBdr>
                    <w:top w:val="none" w:sz="0" w:space="0" w:color="auto"/>
                    <w:left w:val="none" w:sz="0" w:space="0" w:color="auto"/>
                    <w:bottom w:val="none" w:sz="0" w:space="0" w:color="auto"/>
                    <w:right w:val="none" w:sz="0" w:space="0" w:color="auto"/>
                  </w:divBdr>
                  <w:divsChild>
                    <w:div w:id="744256651">
                      <w:marLeft w:val="0"/>
                      <w:marRight w:val="0"/>
                      <w:marTop w:val="0"/>
                      <w:marBottom w:val="0"/>
                      <w:divBdr>
                        <w:top w:val="none" w:sz="0" w:space="0" w:color="auto"/>
                        <w:left w:val="none" w:sz="0" w:space="0" w:color="auto"/>
                        <w:bottom w:val="none" w:sz="0" w:space="0" w:color="auto"/>
                        <w:right w:val="none" w:sz="0" w:space="0" w:color="auto"/>
                      </w:divBdr>
                      <w:divsChild>
                        <w:div w:id="1717467539">
                          <w:marLeft w:val="0"/>
                          <w:marRight w:val="0"/>
                          <w:marTop w:val="0"/>
                          <w:marBottom w:val="0"/>
                          <w:divBdr>
                            <w:top w:val="none" w:sz="0" w:space="0" w:color="auto"/>
                            <w:left w:val="none" w:sz="0" w:space="0" w:color="auto"/>
                            <w:bottom w:val="none" w:sz="0" w:space="0" w:color="auto"/>
                            <w:right w:val="none" w:sz="0" w:space="0" w:color="auto"/>
                          </w:divBdr>
                          <w:divsChild>
                            <w:div w:id="211374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801548">
      <w:bodyDiv w:val="1"/>
      <w:marLeft w:val="0"/>
      <w:marRight w:val="0"/>
      <w:marTop w:val="0"/>
      <w:marBottom w:val="0"/>
      <w:divBdr>
        <w:top w:val="none" w:sz="0" w:space="0" w:color="auto"/>
        <w:left w:val="none" w:sz="0" w:space="0" w:color="auto"/>
        <w:bottom w:val="none" w:sz="0" w:space="0" w:color="auto"/>
        <w:right w:val="none" w:sz="0" w:space="0" w:color="auto"/>
      </w:divBdr>
      <w:divsChild>
        <w:div w:id="1570379337">
          <w:marLeft w:val="0"/>
          <w:marRight w:val="0"/>
          <w:marTop w:val="0"/>
          <w:marBottom w:val="0"/>
          <w:divBdr>
            <w:top w:val="none" w:sz="0" w:space="0" w:color="auto"/>
            <w:left w:val="none" w:sz="0" w:space="0" w:color="auto"/>
            <w:bottom w:val="none" w:sz="0" w:space="0" w:color="auto"/>
            <w:right w:val="none" w:sz="0" w:space="0" w:color="auto"/>
          </w:divBdr>
          <w:divsChild>
            <w:div w:id="1924952348">
              <w:marLeft w:val="0"/>
              <w:marRight w:val="0"/>
              <w:marTop w:val="0"/>
              <w:marBottom w:val="0"/>
              <w:divBdr>
                <w:top w:val="none" w:sz="0" w:space="0" w:color="auto"/>
                <w:left w:val="none" w:sz="0" w:space="0" w:color="auto"/>
                <w:bottom w:val="none" w:sz="0" w:space="0" w:color="auto"/>
                <w:right w:val="none" w:sz="0" w:space="0" w:color="auto"/>
              </w:divBdr>
              <w:divsChild>
                <w:div w:id="1861555">
                  <w:marLeft w:val="0"/>
                  <w:marRight w:val="0"/>
                  <w:marTop w:val="0"/>
                  <w:marBottom w:val="0"/>
                  <w:divBdr>
                    <w:top w:val="none" w:sz="0" w:space="0" w:color="auto"/>
                    <w:left w:val="none" w:sz="0" w:space="0" w:color="auto"/>
                    <w:bottom w:val="none" w:sz="0" w:space="0" w:color="auto"/>
                    <w:right w:val="none" w:sz="0" w:space="0" w:color="auto"/>
                  </w:divBdr>
                  <w:divsChild>
                    <w:div w:id="88063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921419">
          <w:marLeft w:val="0"/>
          <w:marRight w:val="0"/>
          <w:marTop w:val="0"/>
          <w:marBottom w:val="0"/>
          <w:divBdr>
            <w:top w:val="none" w:sz="0" w:space="0" w:color="auto"/>
            <w:left w:val="none" w:sz="0" w:space="0" w:color="auto"/>
            <w:bottom w:val="none" w:sz="0" w:space="0" w:color="auto"/>
            <w:right w:val="none" w:sz="0" w:space="0" w:color="auto"/>
          </w:divBdr>
          <w:divsChild>
            <w:div w:id="710618789">
              <w:marLeft w:val="0"/>
              <w:marRight w:val="0"/>
              <w:marTop w:val="0"/>
              <w:marBottom w:val="0"/>
              <w:divBdr>
                <w:top w:val="none" w:sz="0" w:space="0" w:color="auto"/>
                <w:left w:val="none" w:sz="0" w:space="0" w:color="auto"/>
                <w:bottom w:val="none" w:sz="0" w:space="0" w:color="auto"/>
                <w:right w:val="none" w:sz="0" w:space="0" w:color="auto"/>
              </w:divBdr>
              <w:divsChild>
                <w:div w:id="1752433105">
                  <w:marLeft w:val="0"/>
                  <w:marRight w:val="0"/>
                  <w:marTop w:val="0"/>
                  <w:marBottom w:val="0"/>
                  <w:divBdr>
                    <w:top w:val="none" w:sz="0" w:space="0" w:color="auto"/>
                    <w:left w:val="none" w:sz="0" w:space="0" w:color="auto"/>
                    <w:bottom w:val="none" w:sz="0" w:space="0" w:color="auto"/>
                    <w:right w:val="none" w:sz="0" w:space="0" w:color="auto"/>
                  </w:divBdr>
                  <w:divsChild>
                    <w:div w:id="19955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971500">
      <w:bodyDiv w:val="1"/>
      <w:marLeft w:val="0"/>
      <w:marRight w:val="0"/>
      <w:marTop w:val="0"/>
      <w:marBottom w:val="0"/>
      <w:divBdr>
        <w:top w:val="none" w:sz="0" w:space="0" w:color="auto"/>
        <w:left w:val="none" w:sz="0" w:space="0" w:color="auto"/>
        <w:bottom w:val="none" w:sz="0" w:space="0" w:color="auto"/>
        <w:right w:val="none" w:sz="0" w:space="0" w:color="auto"/>
      </w:divBdr>
    </w:div>
    <w:div w:id="1378629891">
      <w:bodyDiv w:val="1"/>
      <w:marLeft w:val="0"/>
      <w:marRight w:val="0"/>
      <w:marTop w:val="0"/>
      <w:marBottom w:val="0"/>
      <w:divBdr>
        <w:top w:val="none" w:sz="0" w:space="0" w:color="auto"/>
        <w:left w:val="none" w:sz="0" w:space="0" w:color="auto"/>
        <w:bottom w:val="none" w:sz="0" w:space="0" w:color="auto"/>
        <w:right w:val="none" w:sz="0" w:space="0" w:color="auto"/>
      </w:divBdr>
    </w:div>
    <w:div w:id="1414350505">
      <w:bodyDiv w:val="1"/>
      <w:marLeft w:val="0"/>
      <w:marRight w:val="0"/>
      <w:marTop w:val="0"/>
      <w:marBottom w:val="0"/>
      <w:divBdr>
        <w:top w:val="none" w:sz="0" w:space="0" w:color="auto"/>
        <w:left w:val="none" w:sz="0" w:space="0" w:color="auto"/>
        <w:bottom w:val="none" w:sz="0" w:space="0" w:color="auto"/>
        <w:right w:val="none" w:sz="0" w:space="0" w:color="auto"/>
      </w:divBdr>
    </w:div>
    <w:div w:id="1434126103">
      <w:bodyDiv w:val="1"/>
      <w:marLeft w:val="0"/>
      <w:marRight w:val="0"/>
      <w:marTop w:val="0"/>
      <w:marBottom w:val="0"/>
      <w:divBdr>
        <w:top w:val="none" w:sz="0" w:space="0" w:color="auto"/>
        <w:left w:val="none" w:sz="0" w:space="0" w:color="auto"/>
        <w:bottom w:val="none" w:sz="0" w:space="0" w:color="auto"/>
        <w:right w:val="none" w:sz="0" w:space="0" w:color="auto"/>
      </w:divBdr>
    </w:div>
    <w:div w:id="1452093850">
      <w:bodyDiv w:val="1"/>
      <w:marLeft w:val="0"/>
      <w:marRight w:val="0"/>
      <w:marTop w:val="0"/>
      <w:marBottom w:val="0"/>
      <w:divBdr>
        <w:top w:val="none" w:sz="0" w:space="0" w:color="auto"/>
        <w:left w:val="none" w:sz="0" w:space="0" w:color="auto"/>
        <w:bottom w:val="none" w:sz="0" w:space="0" w:color="auto"/>
        <w:right w:val="none" w:sz="0" w:space="0" w:color="auto"/>
      </w:divBdr>
    </w:div>
    <w:div w:id="1475180324">
      <w:bodyDiv w:val="1"/>
      <w:marLeft w:val="0"/>
      <w:marRight w:val="0"/>
      <w:marTop w:val="0"/>
      <w:marBottom w:val="0"/>
      <w:divBdr>
        <w:top w:val="none" w:sz="0" w:space="0" w:color="auto"/>
        <w:left w:val="none" w:sz="0" w:space="0" w:color="auto"/>
        <w:bottom w:val="none" w:sz="0" w:space="0" w:color="auto"/>
        <w:right w:val="none" w:sz="0" w:space="0" w:color="auto"/>
      </w:divBdr>
    </w:div>
    <w:div w:id="1501238454">
      <w:bodyDiv w:val="1"/>
      <w:marLeft w:val="0"/>
      <w:marRight w:val="0"/>
      <w:marTop w:val="0"/>
      <w:marBottom w:val="0"/>
      <w:divBdr>
        <w:top w:val="none" w:sz="0" w:space="0" w:color="auto"/>
        <w:left w:val="none" w:sz="0" w:space="0" w:color="auto"/>
        <w:bottom w:val="none" w:sz="0" w:space="0" w:color="auto"/>
        <w:right w:val="none" w:sz="0" w:space="0" w:color="auto"/>
      </w:divBdr>
    </w:div>
    <w:div w:id="1521042479">
      <w:bodyDiv w:val="1"/>
      <w:marLeft w:val="0"/>
      <w:marRight w:val="0"/>
      <w:marTop w:val="0"/>
      <w:marBottom w:val="0"/>
      <w:divBdr>
        <w:top w:val="none" w:sz="0" w:space="0" w:color="auto"/>
        <w:left w:val="none" w:sz="0" w:space="0" w:color="auto"/>
        <w:bottom w:val="none" w:sz="0" w:space="0" w:color="auto"/>
        <w:right w:val="none" w:sz="0" w:space="0" w:color="auto"/>
      </w:divBdr>
    </w:div>
    <w:div w:id="1556309916">
      <w:bodyDiv w:val="1"/>
      <w:marLeft w:val="0"/>
      <w:marRight w:val="0"/>
      <w:marTop w:val="0"/>
      <w:marBottom w:val="0"/>
      <w:divBdr>
        <w:top w:val="none" w:sz="0" w:space="0" w:color="auto"/>
        <w:left w:val="none" w:sz="0" w:space="0" w:color="auto"/>
        <w:bottom w:val="none" w:sz="0" w:space="0" w:color="auto"/>
        <w:right w:val="none" w:sz="0" w:space="0" w:color="auto"/>
      </w:divBdr>
    </w:div>
    <w:div w:id="1558512207">
      <w:bodyDiv w:val="1"/>
      <w:marLeft w:val="0"/>
      <w:marRight w:val="0"/>
      <w:marTop w:val="0"/>
      <w:marBottom w:val="0"/>
      <w:divBdr>
        <w:top w:val="none" w:sz="0" w:space="0" w:color="auto"/>
        <w:left w:val="none" w:sz="0" w:space="0" w:color="auto"/>
        <w:bottom w:val="none" w:sz="0" w:space="0" w:color="auto"/>
        <w:right w:val="none" w:sz="0" w:space="0" w:color="auto"/>
      </w:divBdr>
    </w:div>
    <w:div w:id="1581141550">
      <w:bodyDiv w:val="1"/>
      <w:marLeft w:val="0"/>
      <w:marRight w:val="0"/>
      <w:marTop w:val="0"/>
      <w:marBottom w:val="0"/>
      <w:divBdr>
        <w:top w:val="none" w:sz="0" w:space="0" w:color="auto"/>
        <w:left w:val="none" w:sz="0" w:space="0" w:color="auto"/>
        <w:bottom w:val="none" w:sz="0" w:space="0" w:color="auto"/>
        <w:right w:val="none" w:sz="0" w:space="0" w:color="auto"/>
      </w:divBdr>
    </w:div>
    <w:div w:id="1601330568">
      <w:bodyDiv w:val="1"/>
      <w:marLeft w:val="0"/>
      <w:marRight w:val="0"/>
      <w:marTop w:val="0"/>
      <w:marBottom w:val="0"/>
      <w:divBdr>
        <w:top w:val="none" w:sz="0" w:space="0" w:color="auto"/>
        <w:left w:val="none" w:sz="0" w:space="0" w:color="auto"/>
        <w:bottom w:val="none" w:sz="0" w:space="0" w:color="auto"/>
        <w:right w:val="none" w:sz="0" w:space="0" w:color="auto"/>
      </w:divBdr>
    </w:div>
    <w:div w:id="1606304249">
      <w:bodyDiv w:val="1"/>
      <w:marLeft w:val="0"/>
      <w:marRight w:val="0"/>
      <w:marTop w:val="0"/>
      <w:marBottom w:val="0"/>
      <w:divBdr>
        <w:top w:val="none" w:sz="0" w:space="0" w:color="auto"/>
        <w:left w:val="none" w:sz="0" w:space="0" w:color="auto"/>
        <w:bottom w:val="none" w:sz="0" w:space="0" w:color="auto"/>
        <w:right w:val="none" w:sz="0" w:space="0" w:color="auto"/>
      </w:divBdr>
      <w:divsChild>
        <w:div w:id="1817455671">
          <w:marLeft w:val="0"/>
          <w:marRight w:val="0"/>
          <w:marTop w:val="0"/>
          <w:marBottom w:val="0"/>
          <w:divBdr>
            <w:top w:val="none" w:sz="0" w:space="0" w:color="auto"/>
            <w:left w:val="none" w:sz="0" w:space="0" w:color="auto"/>
            <w:bottom w:val="none" w:sz="0" w:space="0" w:color="auto"/>
            <w:right w:val="none" w:sz="0" w:space="0" w:color="auto"/>
          </w:divBdr>
          <w:divsChild>
            <w:div w:id="1881242255">
              <w:marLeft w:val="0"/>
              <w:marRight w:val="0"/>
              <w:marTop w:val="0"/>
              <w:marBottom w:val="0"/>
              <w:divBdr>
                <w:top w:val="none" w:sz="0" w:space="0" w:color="auto"/>
                <w:left w:val="none" w:sz="0" w:space="0" w:color="auto"/>
                <w:bottom w:val="none" w:sz="0" w:space="0" w:color="auto"/>
                <w:right w:val="none" w:sz="0" w:space="0" w:color="auto"/>
              </w:divBdr>
              <w:divsChild>
                <w:div w:id="811403928">
                  <w:marLeft w:val="0"/>
                  <w:marRight w:val="0"/>
                  <w:marTop w:val="0"/>
                  <w:marBottom w:val="0"/>
                  <w:divBdr>
                    <w:top w:val="none" w:sz="0" w:space="0" w:color="auto"/>
                    <w:left w:val="none" w:sz="0" w:space="0" w:color="auto"/>
                    <w:bottom w:val="none" w:sz="0" w:space="0" w:color="auto"/>
                    <w:right w:val="none" w:sz="0" w:space="0" w:color="auto"/>
                  </w:divBdr>
                  <w:divsChild>
                    <w:div w:id="364063194">
                      <w:marLeft w:val="0"/>
                      <w:marRight w:val="0"/>
                      <w:marTop w:val="0"/>
                      <w:marBottom w:val="0"/>
                      <w:divBdr>
                        <w:top w:val="none" w:sz="0" w:space="0" w:color="auto"/>
                        <w:left w:val="none" w:sz="0" w:space="0" w:color="auto"/>
                        <w:bottom w:val="none" w:sz="0" w:space="0" w:color="auto"/>
                        <w:right w:val="none" w:sz="0" w:space="0" w:color="auto"/>
                      </w:divBdr>
                      <w:divsChild>
                        <w:div w:id="1276988293">
                          <w:marLeft w:val="0"/>
                          <w:marRight w:val="0"/>
                          <w:marTop w:val="0"/>
                          <w:marBottom w:val="0"/>
                          <w:divBdr>
                            <w:top w:val="none" w:sz="0" w:space="0" w:color="auto"/>
                            <w:left w:val="none" w:sz="0" w:space="0" w:color="auto"/>
                            <w:bottom w:val="none" w:sz="0" w:space="0" w:color="auto"/>
                            <w:right w:val="none" w:sz="0" w:space="0" w:color="auto"/>
                          </w:divBdr>
                        </w:div>
                        <w:div w:id="2007970779">
                          <w:marLeft w:val="0"/>
                          <w:marRight w:val="0"/>
                          <w:marTop w:val="0"/>
                          <w:marBottom w:val="0"/>
                          <w:divBdr>
                            <w:top w:val="none" w:sz="0" w:space="0" w:color="auto"/>
                            <w:left w:val="none" w:sz="0" w:space="0" w:color="auto"/>
                            <w:bottom w:val="none" w:sz="0" w:space="0" w:color="auto"/>
                            <w:right w:val="none" w:sz="0" w:space="0" w:color="auto"/>
                          </w:divBdr>
                        </w:div>
                        <w:div w:id="2070181771">
                          <w:marLeft w:val="0"/>
                          <w:marRight w:val="0"/>
                          <w:marTop w:val="0"/>
                          <w:marBottom w:val="0"/>
                          <w:divBdr>
                            <w:top w:val="none" w:sz="0" w:space="0" w:color="auto"/>
                            <w:left w:val="none" w:sz="0" w:space="0" w:color="auto"/>
                            <w:bottom w:val="none" w:sz="0" w:space="0" w:color="auto"/>
                            <w:right w:val="none" w:sz="0" w:space="0" w:color="auto"/>
                          </w:divBdr>
                        </w:div>
                        <w:div w:id="98526749">
                          <w:marLeft w:val="0"/>
                          <w:marRight w:val="0"/>
                          <w:marTop w:val="0"/>
                          <w:marBottom w:val="0"/>
                          <w:divBdr>
                            <w:top w:val="none" w:sz="0" w:space="0" w:color="auto"/>
                            <w:left w:val="none" w:sz="0" w:space="0" w:color="auto"/>
                            <w:bottom w:val="none" w:sz="0" w:space="0" w:color="auto"/>
                            <w:right w:val="none" w:sz="0" w:space="0" w:color="auto"/>
                          </w:divBdr>
                          <w:divsChild>
                            <w:div w:id="1944610558">
                              <w:marLeft w:val="0"/>
                              <w:marRight w:val="0"/>
                              <w:marTop w:val="0"/>
                              <w:marBottom w:val="0"/>
                              <w:divBdr>
                                <w:top w:val="none" w:sz="0" w:space="0" w:color="auto"/>
                                <w:left w:val="none" w:sz="0" w:space="0" w:color="auto"/>
                                <w:bottom w:val="none" w:sz="0" w:space="0" w:color="auto"/>
                                <w:right w:val="none" w:sz="0" w:space="0" w:color="auto"/>
                              </w:divBdr>
                            </w:div>
                            <w:div w:id="110974388">
                              <w:marLeft w:val="0"/>
                              <w:marRight w:val="0"/>
                              <w:marTop w:val="0"/>
                              <w:marBottom w:val="0"/>
                              <w:divBdr>
                                <w:top w:val="none" w:sz="0" w:space="0" w:color="auto"/>
                                <w:left w:val="none" w:sz="0" w:space="0" w:color="auto"/>
                                <w:bottom w:val="none" w:sz="0" w:space="0" w:color="auto"/>
                                <w:right w:val="none" w:sz="0" w:space="0" w:color="auto"/>
                              </w:divBdr>
                              <w:divsChild>
                                <w:div w:id="1014650994">
                                  <w:marLeft w:val="0"/>
                                  <w:marRight w:val="0"/>
                                  <w:marTop w:val="0"/>
                                  <w:marBottom w:val="0"/>
                                  <w:divBdr>
                                    <w:top w:val="none" w:sz="0" w:space="0" w:color="auto"/>
                                    <w:left w:val="none" w:sz="0" w:space="0" w:color="auto"/>
                                    <w:bottom w:val="none" w:sz="0" w:space="0" w:color="auto"/>
                                    <w:right w:val="none" w:sz="0" w:space="0" w:color="auto"/>
                                  </w:divBdr>
                                </w:div>
                                <w:div w:id="927662714">
                                  <w:marLeft w:val="0"/>
                                  <w:marRight w:val="0"/>
                                  <w:marTop w:val="0"/>
                                  <w:marBottom w:val="0"/>
                                  <w:divBdr>
                                    <w:top w:val="none" w:sz="0" w:space="0" w:color="auto"/>
                                    <w:left w:val="none" w:sz="0" w:space="0" w:color="auto"/>
                                    <w:bottom w:val="none" w:sz="0" w:space="0" w:color="auto"/>
                                    <w:right w:val="none" w:sz="0" w:space="0" w:color="auto"/>
                                  </w:divBdr>
                                </w:div>
                                <w:div w:id="40392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0211956">
      <w:bodyDiv w:val="1"/>
      <w:marLeft w:val="0"/>
      <w:marRight w:val="0"/>
      <w:marTop w:val="0"/>
      <w:marBottom w:val="0"/>
      <w:divBdr>
        <w:top w:val="none" w:sz="0" w:space="0" w:color="auto"/>
        <w:left w:val="none" w:sz="0" w:space="0" w:color="auto"/>
        <w:bottom w:val="none" w:sz="0" w:space="0" w:color="auto"/>
        <w:right w:val="none" w:sz="0" w:space="0" w:color="auto"/>
      </w:divBdr>
    </w:div>
    <w:div w:id="1723476547">
      <w:bodyDiv w:val="1"/>
      <w:marLeft w:val="0"/>
      <w:marRight w:val="0"/>
      <w:marTop w:val="0"/>
      <w:marBottom w:val="0"/>
      <w:divBdr>
        <w:top w:val="none" w:sz="0" w:space="0" w:color="auto"/>
        <w:left w:val="none" w:sz="0" w:space="0" w:color="auto"/>
        <w:bottom w:val="none" w:sz="0" w:space="0" w:color="auto"/>
        <w:right w:val="none" w:sz="0" w:space="0" w:color="auto"/>
      </w:divBdr>
      <w:divsChild>
        <w:div w:id="1239830249">
          <w:marLeft w:val="0"/>
          <w:marRight w:val="0"/>
          <w:marTop w:val="0"/>
          <w:marBottom w:val="0"/>
          <w:divBdr>
            <w:top w:val="none" w:sz="0" w:space="0" w:color="auto"/>
            <w:left w:val="none" w:sz="0" w:space="0" w:color="auto"/>
            <w:bottom w:val="none" w:sz="0" w:space="0" w:color="auto"/>
            <w:right w:val="none" w:sz="0" w:space="0" w:color="auto"/>
          </w:divBdr>
          <w:divsChild>
            <w:div w:id="1679427486">
              <w:marLeft w:val="0"/>
              <w:marRight w:val="0"/>
              <w:marTop w:val="0"/>
              <w:marBottom w:val="0"/>
              <w:divBdr>
                <w:top w:val="none" w:sz="0" w:space="0" w:color="auto"/>
                <w:left w:val="none" w:sz="0" w:space="0" w:color="auto"/>
                <w:bottom w:val="none" w:sz="0" w:space="0" w:color="auto"/>
                <w:right w:val="none" w:sz="0" w:space="0" w:color="auto"/>
              </w:divBdr>
              <w:divsChild>
                <w:div w:id="1728869577">
                  <w:marLeft w:val="0"/>
                  <w:marRight w:val="0"/>
                  <w:marTop w:val="0"/>
                  <w:marBottom w:val="0"/>
                  <w:divBdr>
                    <w:top w:val="none" w:sz="0" w:space="0" w:color="auto"/>
                    <w:left w:val="none" w:sz="0" w:space="0" w:color="auto"/>
                    <w:bottom w:val="none" w:sz="0" w:space="0" w:color="auto"/>
                    <w:right w:val="none" w:sz="0" w:space="0" w:color="auto"/>
                  </w:divBdr>
                  <w:divsChild>
                    <w:div w:id="24827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363491">
          <w:marLeft w:val="0"/>
          <w:marRight w:val="0"/>
          <w:marTop w:val="0"/>
          <w:marBottom w:val="0"/>
          <w:divBdr>
            <w:top w:val="none" w:sz="0" w:space="0" w:color="auto"/>
            <w:left w:val="none" w:sz="0" w:space="0" w:color="auto"/>
            <w:bottom w:val="none" w:sz="0" w:space="0" w:color="auto"/>
            <w:right w:val="none" w:sz="0" w:space="0" w:color="auto"/>
          </w:divBdr>
          <w:divsChild>
            <w:div w:id="1008681493">
              <w:marLeft w:val="0"/>
              <w:marRight w:val="0"/>
              <w:marTop w:val="0"/>
              <w:marBottom w:val="0"/>
              <w:divBdr>
                <w:top w:val="none" w:sz="0" w:space="0" w:color="auto"/>
                <w:left w:val="none" w:sz="0" w:space="0" w:color="auto"/>
                <w:bottom w:val="none" w:sz="0" w:space="0" w:color="auto"/>
                <w:right w:val="none" w:sz="0" w:space="0" w:color="auto"/>
              </w:divBdr>
              <w:divsChild>
                <w:div w:id="154419676">
                  <w:marLeft w:val="0"/>
                  <w:marRight w:val="0"/>
                  <w:marTop w:val="0"/>
                  <w:marBottom w:val="0"/>
                  <w:divBdr>
                    <w:top w:val="none" w:sz="0" w:space="0" w:color="auto"/>
                    <w:left w:val="none" w:sz="0" w:space="0" w:color="auto"/>
                    <w:bottom w:val="none" w:sz="0" w:space="0" w:color="auto"/>
                    <w:right w:val="none" w:sz="0" w:space="0" w:color="auto"/>
                  </w:divBdr>
                  <w:divsChild>
                    <w:div w:id="173666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85375">
      <w:bodyDiv w:val="1"/>
      <w:marLeft w:val="0"/>
      <w:marRight w:val="0"/>
      <w:marTop w:val="0"/>
      <w:marBottom w:val="0"/>
      <w:divBdr>
        <w:top w:val="none" w:sz="0" w:space="0" w:color="auto"/>
        <w:left w:val="none" w:sz="0" w:space="0" w:color="auto"/>
        <w:bottom w:val="none" w:sz="0" w:space="0" w:color="auto"/>
        <w:right w:val="none" w:sz="0" w:space="0" w:color="auto"/>
      </w:divBdr>
    </w:div>
    <w:div w:id="1813670957">
      <w:bodyDiv w:val="1"/>
      <w:marLeft w:val="0"/>
      <w:marRight w:val="0"/>
      <w:marTop w:val="0"/>
      <w:marBottom w:val="0"/>
      <w:divBdr>
        <w:top w:val="none" w:sz="0" w:space="0" w:color="auto"/>
        <w:left w:val="none" w:sz="0" w:space="0" w:color="auto"/>
        <w:bottom w:val="none" w:sz="0" w:space="0" w:color="auto"/>
        <w:right w:val="none" w:sz="0" w:space="0" w:color="auto"/>
      </w:divBdr>
    </w:div>
    <w:div w:id="1862816865">
      <w:bodyDiv w:val="1"/>
      <w:marLeft w:val="0"/>
      <w:marRight w:val="0"/>
      <w:marTop w:val="0"/>
      <w:marBottom w:val="0"/>
      <w:divBdr>
        <w:top w:val="none" w:sz="0" w:space="0" w:color="auto"/>
        <w:left w:val="none" w:sz="0" w:space="0" w:color="auto"/>
        <w:bottom w:val="none" w:sz="0" w:space="0" w:color="auto"/>
        <w:right w:val="none" w:sz="0" w:space="0" w:color="auto"/>
      </w:divBdr>
    </w:div>
    <w:div w:id="1869446319">
      <w:bodyDiv w:val="1"/>
      <w:marLeft w:val="0"/>
      <w:marRight w:val="0"/>
      <w:marTop w:val="0"/>
      <w:marBottom w:val="0"/>
      <w:divBdr>
        <w:top w:val="none" w:sz="0" w:space="0" w:color="auto"/>
        <w:left w:val="none" w:sz="0" w:space="0" w:color="auto"/>
        <w:bottom w:val="none" w:sz="0" w:space="0" w:color="auto"/>
        <w:right w:val="none" w:sz="0" w:space="0" w:color="auto"/>
      </w:divBdr>
    </w:div>
    <w:div w:id="1900431818">
      <w:bodyDiv w:val="1"/>
      <w:marLeft w:val="0"/>
      <w:marRight w:val="0"/>
      <w:marTop w:val="0"/>
      <w:marBottom w:val="0"/>
      <w:divBdr>
        <w:top w:val="none" w:sz="0" w:space="0" w:color="auto"/>
        <w:left w:val="none" w:sz="0" w:space="0" w:color="auto"/>
        <w:bottom w:val="none" w:sz="0" w:space="0" w:color="auto"/>
        <w:right w:val="none" w:sz="0" w:space="0" w:color="auto"/>
      </w:divBdr>
    </w:div>
    <w:div w:id="1922712343">
      <w:bodyDiv w:val="1"/>
      <w:marLeft w:val="0"/>
      <w:marRight w:val="0"/>
      <w:marTop w:val="0"/>
      <w:marBottom w:val="0"/>
      <w:divBdr>
        <w:top w:val="none" w:sz="0" w:space="0" w:color="auto"/>
        <w:left w:val="none" w:sz="0" w:space="0" w:color="auto"/>
        <w:bottom w:val="none" w:sz="0" w:space="0" w:color="auto"/>
        <w:right w:val="none" w:sz="0" w:space="0" w:color="auto"/>
      </w:divBdr>
    </w:div>
    <w:div w:id="1930918821">
      <w:bodyDiv w:val="1"/>
      <w:marLeft w:val="0"/>
      <w:marRight w:val="0"/>
      <w:marTop w:val="0"/>
      <w:marBottom w:val="0"/>
      <w:divBdr>
        <w:top w:val="none" w:sz="0" w:space="0" w:color="auto"/>
        <w:left w:val="none" w:sz="0" w:space="0" w:color="auto"/>
        <w:bottom w:val="none" w:sz="0" w:space="0" w:color="auto"/>
        <w:right w:val="none" w:sz="0" w:space="0" w:color="auto"/>
      </w:divBdr>
    </w:div>
    <w:div w:id="1969703780">
      <w:bodyDiv w:val="1"/>
      <w:marLeft w:val="0"/>
      <w:marRight w:val="0"/>
      <w:marTop w:val="0"/>
      <w:marBottom w:val="0"/>
      <w:divBdr>
        <w:top w:val="none" w:sz="0" w:space="0" w:color="auto"/>
        <w:left w:val="none" w:sz="0" w:space="0" w:color="auto"/>
        <w:bottom w:val="none" w:sz="0" w:space="0" w:color="auto"/>
        <w:right w:val="none" w:sz="0" w:space="0" w:color="auto"/>
      </w:divBdr>
    </w:div>
    <w:div w:id="2024621523">
      <w:bodyDiv w:val="1"/>
      <w:marLeft w:val="0"/>
      <w:marRight w:val="0"/>
      <w:marTop w:val="0"/>
      <w:marBottom w:val="0"/>
      <w:divBdr>
        <w:top w:val="none" w:sz="0" w:space="0" w:color="auto"/>
        <w:left w:val="none" w:sz="0" w:space="0" w:color="auto"/>
        <w:bottom w:val="none" w:sz="0" w:space="0" w:color="auto"/>
        <w:right w:val="none" w:sz="0" w:space="0" w:color="auto"/>
      </w:divBdr>
    </w:div>
    <w:div w:id="2076080540">
      <w:bodyDiv w:val="1"/>
      <w:marLeft w:val="0"/>
      <w:marRight w:val="0"/>
      <w:marTop w:val="0"/>
      <w:marBottom w:val="0"/>
      <w:divBdr>
        <w:top w:val="none" w:sz="0" w:space="0" w:color="auto"/>
        <w:left w:val="none" w:sz="0" w:space="0" w:color="auto"/>
        <w:bottom w:val="none" w:sz="0" w:space="0" w:color="auto"/>
        <w:right w:val="none" w:sz="0" w:space="0" w:color="auto"/>
      </w:divBdr>
    </w:div>
    <w:div w:id="2091004461">
      <w:bodyDiv w:val="1"/>
      <w:marLeft w:val="0"/>
      <w:marRight w:val="0"/>
      <w:marTop w:val="0"/>
      <w:marBottom w:val="0"/>
      <w:divBdr>
        <w:top w:val="none" w:sz="0" w:space="0" w:color="auto"/>
        <w:left w:val="none" w:sz="0" w:space="0" w:color="auto"/>
        <w:bottom w:val="none" w:sz="0" w:space="0" w:color="auto"/>
        <w:right w:val="none" w:sz="0" w:space="0" w:color="auto"/>
      </w:divBdr>
      <w:divsChild>
        <w:div w:id="1651248377">
          <w:marLeft w:val="0"/>
          <w:marRight w:val="0"/>
          <w:marTop w:val="0"/>
          <w:marBottom w:val="0"/>
          <w:divBdr>
            <w:top w:val="none" w:sz="0" w:space="0" w:color="auto"/>
            <w:left w:val="none" w:sz="0" w:space="0" w:color="auto"/>
            <w:bottom w:val="none" w:sz="0" w:space="0" w:color="auto"/>
            <w:right w:val="none" w:sz="0" w:space="0" w:color="auto"/>
          </w:divBdr>
        </w:div>
        <w:div w:id="1159005851">
          <w:marLeft w:val="0"/>
          <w:marRight w:val="0"/>
          <w:marTop w:val="0"/>
          <w:marBottom w:val="0"/>
          <w:divBdr>
            <w:top w:val="none" w:sz="0" w:space="0" w:color="auto"/>
            <w:left w:val="none" w:sz="0" w:space="0" w:color="auto"/>
            <w:bottom w:val="none" w:sz="0" w:space="0" w:color="auto"/>
            <w:right w:val="none" w:sz="0" w:space="0" w:color="auto"/>
          </w:divBdr>
        </w:div>
      </w:divsChild>
    </w:div>
    <w:div w:id="2111120406">
      <w:bodyDiv w:val="1"/>
      <w:marLeft w:val="0"/>
      <w:marRight w:val="0"/>
      <w:marTop w:val="0"/>
      <w:marBottom w:val="0"/>
      <w:divBdr>
        <w:top w:val="none" w:sz="0" w:space="0" w:color="auto"/>
        <w:left w:val="none" w:sz="0" w:space="0" w:color="auto"/>
        <w:bottom w:val="none" w:sz="0" w:space="0" w:color="auto"/>
        <w:right w:val="none" w:sz="0" w:space="0" w:color="auto"/>
      </w:divBdr>
    </w:div>
    <w:div w:id="2111317536">
      <w:bodyDiv w:val="1"/>
      <w:marLeft w:val="0"/>
      <w:marRight w:val="0"/>
      <w:marTop w:val="0"/>
      <w:marBottom w:val="0"/>
      <w:divBdr>
        <w:top w:val="none" w:sz="0" w:space="0" w:color="auto"/>
        <w:left w:val="none" w:sz="0" w:space="0" w:color="auto"/>
        <w:bottom w:val="none" w:sz="0" w:space="0" w:color="auto"/>
        <w:right w:val="none" w:sz="0" w:space="0" w:color="auto"/>
      </w:divBdr>
    </w:div>
    <w:div w:id="2116820711">
      <w:bodyDiv w:val="1"/>
      <w:marLeft w:val="0"/>
      <w:marRight w:val="0"/>
      <w:marTop w:val="0"/>
      <w:marBottom w:val="0"/>
      <w:divBdr>
        <w:top w:val="none" w:sz="0" w:space="0" w:color="auto"/>
        <w:left w:val="none" w:sz="0" w:space="0" w:color="auto"/>
        <w:bottom w:val="none" w:sz="0" w:space="0" w:color="auto"/>
        <w:right w:val="none" w:sz="0" w:space="0" w:color="auto"/>
      </w:divBdr>
    </w:div>
    <w:div w:id="2117822282">
      <w:bodyDiv w:val="1"/>
      <w:marLeft w:val="0"/>
      <w:marRight w:val="0"/>
      <w:marTop w:val="0"/>
      <w:marBottom w:val="0"/>
      <w:divBdr>
        <w:top w:val="none" w:sz="0" w:space="0" w:color="auto"/>
        <w:left w:val="none" w:sz="0" w:space="0" w:color="auto"/>
        <w:bottom w:val="none" w:sz="0" w:space="0" w:color="auto"/>
        <w:right w:val="none" w:sz="0" w:space="0" w:color="auto"/>
      </w:divBdr>
      <w:divsChild>
        <w:div w:id="1869027037">
          <w:marLeft w:val="0"/>
          <w:marRight w:val="0"/>
          <w:marTop w:val="0"/>
          <w:marBottom w:val="0"/>
          <w:divBdr>
            <w:top w:val="none" w:sz="0" w:space="0" w:color="auto"/>
            <w:left w:val="none" w:sz="0" w:space="0" w:color="auto"/>
            <w:bottom w:val="none" w:sz="0" w:space="0" w:color="auto"/>
            <w:right w:val="none" w:sz="0" w:space="0" w:color="auto"/>
          </w:divBdr>
        </w:div>
        <w:div w:id="296031622">
          <w:marLeft w:val="0"/>
          <w:marRight w:val="0"/>
          <w:marTop w:val="0"/>
          <w:marBottom w:val="0"/>
          <w:divBdr>
            <w:top w:val="none" w:sz="0" w:space="0" w:color="auto"/>
            <w:left w:val="none" w:sz="0" w:space="0" w:color="auto"/>
            <w:bottom w:val="none" w:sz="0" w:space="0" w:color="auto"/>
            <w:right w:val="none" w:sz="0" w:space="0" w:color="auto"/>
          </w:divBdr>
        </w:div>
        <w:div w:id="1217428957">
          <w:marLeft w:val="0"/>
          <w:marRight w:val="0"/>
          <w:marTop w:val="0"/>
          <w:marBottom w:val="0"/>
          <w:divBdr>
            <w:top w:val="none" w:sz="0" w:space="0" w:color="auto"/>
            <w:left w:val="none" w:sz="0" w:space="0" w:color="auto"/>
            <w:bottom w:val="none" w:sz="0" w:space="0" w:color="auto"/>
            <w:right w:val="none" w:sz="0" w:space="0" w:color="auto"/>
          </w:divBdr>
        </w:div>
        <w:div w:id="937639997">
          <w:marLeft w:val="0"/>
          <w:marRight w:val="0"/>
          <w:marTop w:val="0"/>
          <w:marBottom w:val="0"/>
          <w:divBdr>
            <w:top w:val="none" w:sz="0" w:space="0" w:color="auto"/>
            <w:left w:val="none" w:sz="0" w:space="0" w:color="auto"/>
            <w:bottom w:val="none" w:sz="0" w:space="0" w:color="auto"/>
            <w:right w:val="none" w:sz="0" w:space="0" w:color="auto"/>
          </w:divBdr>
        </w:div>
      </w:divsChild>
    </w:div>
    <w:div w:id="214068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949</Words>
  <Characters>5220</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Georges Cherry</dc:creator>
  <cp:keywords/>
  <dc:description/>
  <cp:lastModifiedBy>Georges Cherry</cp:lastModifiedBy>
  <cp:revision>3</cp:revision>
  <cp:lastPrinted>2024-10-21T07:08:00Z</cp:lastPrinted>
  <dcterms:created xsi:type="dcterms:W3CDTF">2025-12-02T06:06:00Z</dcterms:created>
  <dcterms:modified xsi:type="dcterms:W3CDTF">2025-12-02T06:07:00Z</dcterms:modified>
</cp:coreProperties>
</file>