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76A5D" w14:textId="77777777" w:rsidR="00A06223" w:rsidRPr="00A06223" w:rsidRDefault="00A06223" w:rsidP="00A06223">
      <w:pPr>
        <w:pStyle w:val="Titre1"/>
      </w:pPr>
      <w:r w:rsidRPr="00A06223">
        <w:t>Champs et Objets de la Communication</w:t>
      </w:r>
    </w:p>
    <w:p w14:paraId="16584389" w14:textId="544F0B55" w:rsidR="00A06223" w:rsidRPr="00A06223" w:rsidRDefault="00A06223" w:rsidP="00A06223">
      <w:pPr>
        <w:jc w:val="both"/>
      </w:pPr>
      <w:r w:rsidRPr="00A06223">
        <w:rPr>
          <w:b/>
          <w:bCs/>
        </w:rPr>
        <w:t>Source :</w:t>
      </w:r>
      <w:r w:rsidRPr="00A06223">
        <w:t xml:space="preserve"> https://www.cours-cherry.fr/</w:t>
      </w:r>
      <w:r w:rsidRPr="00A06223">
        <w:t xml:space="preserve"> </w:t>
      </w:r>
    </w:p>
    <w:p w14:paraId="532398C3" w14:textId="77777777" w:rsidR="00A06223" w:rsidRPr="00A06223" w:rsidRDefault="00A06223" w:rsidP="00A06223">
      <w:pPr>
        <w:jc w:val="both"/>
      </w:pPr>
      <w:r w:rsidRPr="00A06223">
        <w:pict w14:anchorId="75FBA225">
          <v:rect id="_x0000_i2030" style="width:0;height:1.5pt" o:hralign="center" o:hrstd="t" o:hr="t" fillcolor="#a0a0a0" stroked="f"/>
        </w:pict>
      </w:r>
    </w:p>
    <w:p w14:paraId="17A8614F" w14:textId="77777777" w:rsidR="00A06223" w:rsidRPr="00A06223" w:rsidRDefault="00A06223" w:rsidP="00A06223">
      <w:pPr>
        <w:jc w:val="both"/>
        <w:rPr>
          <w:b/>
          <w:bCs/>
        </w:rPr>
      </w:pPr>
      <w:r w:rsidRPr="00A06223">
        <w:rPr>
          <w:b/>
          <w:bCs/>
        </w:rPr>
        <w:t>Introduction</w:t>
      </w:r>
    </w:p>
    <w:p w14:paraId="31A9DFD4" w14:textId="77777777" w:rsidR="00A06223" w:rsidRPr="00A06223" w:rsidRDefault="00A06223" w:rsidP="00A06223">
      <w:pPr>
        <w:jc w:val="both"/>
      </w:pPr>
      <w:r w:rsidRPr="00A06223">
        <w:t>La communication est un pilier central des relations humaines et organisationnelles. Ce document explore ses multiples dimensions : la communication interpersonnelle, les relations sociales au sein des groupes, la communication interne propre à une organisation, et la communication médiatisée tournée vers l'extérieur. Chacune de ces dimensions joue un rôle crucial dans le fonctionnement des relations professionnelles et organisationnelles.</w:t>
      </w:r>
    </w:p>
    <w:p w14:paraId="5CFC9078" w14:textId="77777777" w:rsidR="00A06223" w:rsidRPr="00A06223" w:rsidRDefault="00A06223" w:rsidP="00A06223">
      <w:pPr>
        <w:jc w:val="both"/>
      </w:pPr>
      <w:r w:rsidRPr="00A06223">
        <w:pict w14:anchorId="518857C8">
          <v:rect id="_x0000_i2031" style="width:0;height:1.5pt" o:hralign="center" o:hrstd="t" o:hr="t" fillcolor="#a0a0a0" stroked="f"/>
        </w:pict>
      </w:r>
    </w:p>
    <w:p w14:paraId="603F3E3B" w14:textId="77777777" w:rsidR="00A06223" w:rsidRPr="00A06223" w:rsidRDefault="00A06223" w:rsidP="00A06223">
      <w:pPr>
        <w:jc w:val="both"/>
        <w:rPr>
          <w:b/>
          <w:bCs/>
        </w:rPr>
      </w:pPr>
      <w:r w:rsidRPr="00A06223">
        <w:rPr>
          <w:b/>
          <w:bCs/>
        </w:rPr>
        <w:t>1. Communication interpersonnelle et relations sociales au sein des groupes</w:t>
      </w:r>
    </w:p>
    <w:p w14:paraId="75435A30" w14:textId="77777777" w:rsidR="00A06223" w:rsidRPr="00A06223" w:rsidRDefault="00A06223" w:rsidP="00A06223">
      <w:pPr>
        <w:jc w:val="both"/>
        <w:rPr>
          <w:b/>
          <w:bCs/>
        </w:rPr>
      </w:pPr>
      <w:r w:rsidRPr="00A06223">
        <w:rPr>
          <w:b/>
          <w:bCs/>
        </w:rPr>
        <w:t>1.1. La communication interpersonnelle</w:t>
      </w:r>
    </w:p>
    <w:p w14:paraId="33E7CDD6" w14:textId="77777777" w:rsidR="00A06223" w:rsidRPr="00A06223" w:rsidRDefault="00A06223" w:rsidP="00A06223">
      <w:pPr>
        <w:jc w:val="both"/>
      </w:pPr>
      <w:r w:rsidRPr="00A06223">
        <w:t>La communication interpersonnelle concerne les échanges directs ou indirects entre deux ou plusieurs personnes. Elle est influencée par :</w:t>
      </w:r>
    </w:p>
    <w:p w14:paraId="5ED061E2" w14:textId="77777777" w:rsidR="00A06223" w:rsidRPr="00A06223" w:rsidRDefault="00A06223" w:rsidP="00A06223">
      <w:pPr>
        <w:numPr>
          <w:ilvl w:val="0"/>
          <w:numId w:val="216"/>
        </w:numPr>
        <w:jc w:val="both"/>
      </w:pPr>
      <w:r w:rsidRPr="00A06223">
        <w:rPr>
          <w:b/>
          <w:bCs/>
        </w:rPr>
        <w:t>Le sujet de la communication</w:t>
      </w:r>
      <w:r w:rsidRPr="00A06223">
        <w:t xml:space="preserve"> : Le contenu de l’échange oriente la dynamique de l’interaction.</w:t>
      </w:r>
    </w:p>
    <w:p w14:paraId="7B47FE74" w14:textId="77777777" w:rsidR="00A06223" w:rsidRPr="00A06223" w:rsidRDefault="00A06223" w:rsidP="00A06223">
      <w:pPr>
        <w:numPr>
          <w:ilvl w:val="0"/>
          <w:numId w:val="216"/>
        </w:numPr>
        <w:jc w:val="both"/>
      </w:pPr>
      <w:r w:rsidRPr="00A06223">
        <w:rPr>
          <w:b/>
          <w:bCs/>
        </w:rPr>
        <w:t>La personnalité des interlocuteurs</w:t>
      </w:r>
      <w:r w:rsidRPr="00A06223">
        <w:t xml:space="preserve"> : Leur caractère, attitude et comportements impactent la qualité de l’échange.</w:t>
      </w:r>
    </w:p>
    <w:p w14:paraId="13F9A2CD" w14:textId="77777777" w:rsidR="00A06223" w:rsidRPr="00A06223" w:rsidRDefault="00A06223" w:rsidP="00A06223">
      <w:pPr>
        <w:numPr>
          <w:ilvl w:val="0"/>
          <w:numId w:val="216"/>
        </w:numPr>
        <w:jc w:val="both"/>
      </w:pPr>
      <w:r w:rsidRPr="00A06223">
        <w:rPr>
          <w:b/>
          <w:bCs/>
        </w:rPr>
        <w:t>Les motivations personnelles</w:t>
      </w:r>
      <w:r w:rsidRPr="00A06223">
        <w:t xml:space="preserve"> : Les raisons sous-jacentes de l’interaction influencent les attentes et les réactions.</w:t>
      </w:r>
    </w:p>
    <w:p w14:paraId="6AE75349" w14:textId="77777777" w:rsidR="00A06223" w:rsidRPr="00A06223" w:rsidRDefault="00A06223" w:rsidP="00A06223">
      <w:pPr>
        <w:numPr>
          <w:ilvl w:val="0"/>
          <w:numId w:val="216"/>
        </w:numPr>
        <w:jc w:val="both"/>
      </w:pPr>
      <w:r w:rsidRPr="00A06223">
        <w:rPr>
          <w:b/>
          <w:bCs/>
        </w:rPr>
        <w:t>Le cadre de référence</w:t>
      </w:r>
      <w:r w:rsidRPr="00A06223">
        <w:t xml:space="preserve"> : Les croyances et expériences antérieures des participants influent sur leur interprétation.</w:t>
      </w:r>
    </w:p>
    <w:p w14:paraId="4772F5EE" w14:textId="77777777" w:rsidR="00A06223" w:rsidRPr="00A06223" w:rsidRDefault="00A06223" w:rsidP="00A06223">
      <w:pPr>
        <w:numPr>
          <w:ilvl w:val="0"/>
          <w:numId w:val="216"/>
        </w:numPr>
        <w:jc w:val="both"/>
      </w:pPr>
      <w:r w:rsidRPr="00A06223">
        <w:rPr>
          <w:b/>
          <w:bCs/>
        </w:rPr>
        <w:t>Les positions sociales</w:t>
      </w:r>
      <w:r w:rsidRPr="00A06223">
        <w:t xml:space="preserve"> : Les statuts respectifs des interlocuteurs dans un contexte hiérarchique ou social peuvent affecter la communication.</w:t>
      </w:r>
    </w:p>
    <w:p w14:paraId="20518035" w14:textId="77777777" w:rsidR="00A06223" w:rsidRPr="00A06223" w:rsidRDefault="00A06223" w:rsidP="00A06223">
      <w:pPr>
        <w:numPr>
          <w:ilvl w:val="0"/>
          <w:numId w:val="216"/>
        </w:numPr>
        <w:jc w:val="both"/>
      </w:pPr>
      <w:r w:rsidRPr="00A06223">
        <w:rPr>
          <w:b/>
          <w:bCs/>
        </w:rPr>
        <w:t>Le temps et l’espace</w:t>
      </w:r>
      <w:r w:rsidRPr="00A06223">
        <w:t xml:space="preserve"> : Les conditions temporelles et physiques, comme une interaction en face à face ou à distance, modifient la nature des échanges.</w:t>
      </w:r>
    </w:p>
    <w:p w14:paraId="71B03570" w14:textId="77777777" w:rsidR="00A06223" w:rsidRPr="00A06223" w:rsidRDefault="00A06223" w:rsidP="00A06223">
      <w:pPr>
        <w:numPr>
          <w:ilvl w:val="0"/>
          <w:numId w:val="216"/>
        </w:numPr>
        <w:jc w:val="both"/>
      </w:pPr>
      <w:r w:rsidRPr="00A06223">
        <w:rPr>
          <w:b/>
          <w:bCs/>
        </w:rPr>
        <w:t>Les bruits ou parasites</w:t>
      </w:r>
      <w:r w:rsidRPr="00A06223">
        <w:t xml:space="preserve"> : Les distractions, malentendus ou obstacles techniques peuvent nuire à la clarté du message.</w:t>
      </w:r>
    </w:p>
    <w:p w14:paraId="0FFEEEC5" w14:textId="77777777" w:rsidR="00A06223" w:rsidRPr="00A06223" w:rsidRDefault="00A06223" w:rsidP="00A06223">
      <w:pPr>
        <w:jc w:val="both"/>
        <w:rPr>
          <w:b/>
          <w:bCs/>
        </w:rPr>
      </w:pPr>
      <w:r w:rsidRPr="00A06223">
        <w:rPr>
          <w:b/>
          <w:bCs/>
        </w:rPr>
        <w:t>1.2. Les relations sociales au sein des groupes</w:t>
      </w:r>
    </w:p>
    <w:p w14:paraId="421AB064" w14:textId="77777777" w:rsidR="00A06223" w:rsidRPr="00A06223" w:rsidRDefault="00A06223" w:rsidP="00A06223">
      <w:pPr>
        <w:jc w:val="both"/>
      </w:pPr>
      <w:r w:rsidRPr="00A06223">
        <w:t>Les relations sociales se développent à partir d’interactions régulières entre les membres d’un groupe. Elles répondent à divers besoins :</w:t>
      </w:r>
    </w:p>
    <w:p w14:paraId="14EDC858" w14:textId="77777777" w:rsidR="00A06223" w:rsidRPr="00A06223" w:rsidRDefault="00A06223" w:rsidP="00A06223">
      <w:pPr>
        <w:numPr>
          <w:ilvl w:val="0"/>
          <w:numId w:val="217"/>
        </w:numPr>
        <w:jc w:val="both"/>
      </w:pPr>
      <w:r w:rsidRPr="00A06223">
        <w:rPr>
          <w:b/>
          <w:bCs/>
        </w:rPr>
        <w:t>Besoins d’affiliation</w:t>
      </w:r>
      <w:r w:rsidRPr="00A06223">
        <w:t xml:space="preserve"> : La volonté de se sentir intégré et accepté par le groupe.</w:t>
      </w:r>
    </w:p>
    <w:p w14:paraId="012B8D8C" w14:textId="77777777" w:rsidR="00A06223" w:rsidRPr="00A06223" w:rsidRDefault="00A06223" w:rsidP="00A06223">
      <w:pPr>
        <w:numPr>
          <w:ilvl w:val="0"/>
          <w:numId w:val="217"/>
        </w:numPr>
        <w:jc w:val="both"/>
      </w:pPr>
      <w:r w:rsidRPr="00A06223">
        <w:rPr>
          <w:b/>
          <w:bCs/>
        </w:rPr>
        <w:t>Tâches communes</w:t>
      </w:r>
      <w:r w:rsidRPr="00A06223">
        <w:t xml:space="preserve"> : Collaborer sur des objectifs collectifs renforce les liens.</w:t>
      </w:r>
    </w:p>
    <w:p w14:paraId="7EE1E276" w14:textId="77777777" w:rsidR="00A06223" w:rsidRPr="00A06223" w:rsidRDefault="00A06223" w:rsidP="00A06223">
      <w:pPr>
        <w:numPr>
          <w:ilvl w:val="0"/>
          <w:numId w:val="217"/>
        </w:numPr>
        <w:jc w:val="both"/>
      </w:pPr>
      <w:r w:rsidRPr="00A06223">
        <w:rPr>
          <w:b/>
          <w:bCs/>
        </w:rPr>
        <w:t>Buts partagés</w:t>
      </w:r>
      <w:r w:rsidRPr="00A06223">
        <w:t xml:space="preserve"> : Une vision commune alimente la cohésion.</w:t>
      </w:r>
    </w:p>
    <w:p w14:paraId="3AB9C852" w14:textId="77777777" w:rsidR="00A06223" w:rsidRPr="00A06223" w:rsidRDefault="00A06223" w:rsidP="00A06223">
      <w:pPr>
        <w:numPr>
          <w:ilvl w:val="0"/>
          <w:numId w:val="217"/>
        </w:numPr>
        <w:jc w:val="both"/>
      </w:pPr>
      <w:r w:rsidRPr="00A06223">
        <w:rPr>
          <w:b/>
          <w:bCs/>
        </w:rPr>
        <w:t>Rapport coût/gain</w:t>
      </w:r>
      <w:r w:rsidRPr="00A06223">
        <w:t xml:space="preserve"> : Chaque individu évalue ce qu’il gagne ou perd dans l’interaction sociale.</w:t>
      </w:r>
    </w:p>
    <w:p w14:paraId="0446D61F" w14:textId="77777777" w:rsidR="00A06223" w:rsidRPr="00A06223" w:rsidRDefault="00A06223" w:rsidP="00A06223">
      <w:pPr>
        <w:numPr>
          <w:ilvl w:val="0"/>
          <w:numId w:val="217"/>
        </w:numPr>
        <w:jc w:val="both"/>
      </w:pPr>
      <w:r w:rsidRPr="00A06223">
        <w:rPr>
          <w:b/>
          <w:bCs/>
        </w:rPr>
        <w:t>Effet d’attraction et de similarité</w:t>
      </w:r>
      <w:r w:rsidRPr="00A06223">
        <w:t xml:space="preserve"> : Les individus ayant des caractéristiques communes sont plus enclins à interagir positivement.</w:t>
      </w:r>
    </w:p>
    <w:p w14:paraId="2C911F0E" w14:textId="77777777" w:rsidR="00A06223" w:rsidRPr="00A06223" w:rsidRDefault="00A06223" w:rsidP="00A06223">
      <w:pPr>
        <w:jc w:val="both"/>
      </w:pPr>
      <w:r w:rsidRPr="00A06223">
        <w:lastRenderedPageBreak/>
        <w:pict w14:anchorId="769C74AF">
          <v:rect id="_x0000_i2032" style="width:0;height:1.5pt" o:hralign="center" o:hrstd="t" o:hr="t" fillcolor="#a0a0a0" stroked="f"/>
        </w:pict>
      </w:r>
    </w:p>
    <w:p w14:paraId="566133FA" w14:textId="77777777" w:rsidR="00A06223" w:rsidRPr="00A06223" w:rsidRDefault="00A06223" w:rsidP="00A06223">
      <w:pPr>
        <w:jc w:val="both"/>
        <w:rPr>
          <w:b/>
          <w:bCs/>
        </w:rPr>
      </w:pPr>
      <w:r w:rsidRPr="00A06223">
        <w:rPr>
          <w:b/>
          <w:bCs/>
        </w:rPr>
        <w:t>2. Communication interne dans les organisations</w:t>
      </w:r>
    </w:p>
    <w:p w14:paraId="6A13DA21" w14:textId="77777777" w:rsidR="00A06223" w:rsidRPr="00A06223" w:rsidRDefault="00A06223" w:rsidP="00A06223">
      <w:pPr>
        <w:jc w:val="both"/>
        <w:rPr>
          <w:b/>
          <w:bCs/>
        </w:rPr>
      </w:pPr>
      <w:r w:rsidRPr="00A06223">
        <w:rPr>
          <w:b/>
          <w:bCs/>
        </w:rPr>
        <w:t>2.1. Définition et rôle</w:t>
      </w:r>
    </w:p>
    <w:p w14:paraId="16A41BCD" w14:textId="77777777" w:rsidR="00A06223" w:rsidRPr="00A06223" w:rsidRDefault="00A06223" w:rsidP="00A06223">
      <w:pPr>
        <w:jc w:val="both"/>
      </w:pPr>
      <w:r w:rsidRPr="00A06223">
        <w:t>La communication interne vise à assurer une circulation fluide de l’information entre les membres d’une organisation. Elle contribue à la coordination des activités, au développement de la culture organisationnelle, et au maintien d’un climat social positif.</w:t>
      </w:r>
    </w:p>
    <w:p w14:paraId="30CB4BF5" w14:textId="77777777" w:rsidR="00A06223" w:rsidRPr="00A06223" w:rsidRDefault="00A06223" w:rsidP="00A06223">
      <w:pPr>
        <w:jc w:val="both"/>
        <w:rPr>
          <w:b/>
          <w:bCs/>
        </w:rPr>
      </w:pPr>
      <w:r w:rsidRPr="00A06223">
        <w:rPr>
          <w:b/>
          <w:bCs/>
        </w:rPr>
        <w:t>2.2. Types de communication interne</w:t>
      </w:r>
    </w:p>
    <w:p w14:paraId="022DD099" w14:textId="77777777" w:rsidR="00A06223" w:rsidRPr="00A06223" w:rsidRDefault="00A06223" w:rsidP="00A06223">
      <w:pPr>
        <w:numPr>
          <w:ilvl w:val="0"/>
          <w:numId w:val="218"/>
        </w:numPr>
        <w:jc w:val="both"/>
      </w:pPr>
      <w:r w:rsidRPr="00A06223">
        <w:rPr>
          <w:b/>
          <w:bCs/>
        </w:rPr>
        <w:t>Communication formelle</w:t>
      </w:r>
      <w:r w:rsidRPr="00A06223">
        <w:t xml:space="preserve"> :</w:t>
      </w:r>
    </w:p>
    <w:p w14:paraId="32A821D9" w14:textId="77777777" w:rsidR="00A06223" w:rsidRPr="00A06223" w:rsidRDefault="00A06223" w:rsidP="00A06223">
      <w:pPr>
        <w:numPr>
          <w:ilvl w:val="1"/>
          <w:numId w:val="218"/>
        </w:numPr>
        <w:jc w:val="both"/>
      </w:pPr>
      <w:r w:rsidRPr="00A06223">
        <w:t>Suit des canaux prédéfinis et officiels.</w:t>
      </w:r>
    </w:p>
    <w:p w14:paraId="77275860" w14:textId="77777777" w:rsidR="00A06223" w:rsidRPr="00A06223" w:rsidRDefault="00A06223" w:rsidP="00A06223">
      <w:pPr>
        <w:numPr>
          <w:ilvl w:val="1"/>
          <w:numId w:val="218"/>
        </w:numPr>
        <w:jc w:val="both"/>
      </w:pPr>
      <w:r w:rsidRPr="00A06223">
        <w:t>Comprend les notes de service, les bulletins internes, les réunions planifiées, ou les rapports.</w:t>
      </w:r>
    </w:p>
    <w:p w14:paraId="3B7643DA" w14:textId="77777777" w:rsidR="00A06223" w:rsidRPr="00A06223" w:rsidRDefault="00A06223" w:rsidP="00A06223">
      <w:pPr>
        <w:numPr>
          <w:ilvl w:val="0"/>
          <w:numId w:val="218"/>
        </w:numPr>
        <w:jc w:val="both"/>
      </w:pPr>
      <w:r w:rsidRPr="00A06223">
        <w:rPr>
          <w:b/>
          <w:bCs/>
        </w:rPr>
        <w:t>Communication informelle</w:t>
      </w:r>
      <w:r w:rsidRPr="00A06223">
        <w:t xml:space="preserve"> :</w:t>
      </w:r>
    </w:p>
    <w:p w14:paraId="4315C81B" w14:textId="77777777" w:rsidR="00A06223" w:rsidRPr="00A06223" w:rsidRDefault="00A06223" w:rsidP="00A06223">
      <w:pPr>
        <w:numPr>
          <w:ilvl w:val="1"/>
          <w:numId w:val="218"/>
        </w:numPr>
        <w:jc w:val="both"/>
      </w:pPr>
      <w:r w:rsidRPr="00A06223">
        <w:t>Spontanée, non structurée.</w:t>
      </w:r>
    </w:p>
    <w:p w14:paraId="35AA7958" w14:textId="77777777" w:rsidR="00A06223" w:rsidRPr="00A06223" w:rsidRDefault="00A06223" w:rsidP="00A06223">
      <w:pPr>
        <w:numPr>
          <w:ilvl w:val="1"/>
          <w:numId w:val="218"/>
        </w:numPr>
        <w:jc w:val="both"/>
      </w:pPr>
      <w:r w:rsidRPr="00A06223">
        <w:t>Peut se dérouler au détour de conversations informelles, d’échanges entre collègues ou de discussions non planifiées.</w:t>
      </w:r>
    </w:p>
    <w:p w14:paraId="67FDEE06" w14:textId="77777777" w:rsidR="00A06223" w:rsidRPr="00A06223" w:rsidRDefault="00A06223" w:rsidP="00A06223">
      <w:pPr>
        <w:jc w:val="both"/>
        <w:rPr>
          <w:b/>
          <w:bCs/>
        </w:rPr>
      </w:pPr>
      <w:r w:rsidRPr="00A06223">
        <w:rPr>
          <w:b/>
          <w:bCs/>
        </w:rPr>
        <w:t>2.3. Enjeux de la communication interne</w:t>
      </w:r>
    </w:p>
    <w:p w14:paraId="13A139D8" w14:textId="77777777" w:rsidR="00A06223" w:rsidRPr="00A06223" w:rsidRDefault="00A06223" w:rsidP="00A06223">
      <w:pPr>
        <w:numPr>
          <w:ilvl w:val="0"/>
          <w:numId w:val="219"/>
        </w:numPr>
        <w:jc w:val="both"/>
      </w:pPr>
      <w:r w:rsidRPr="00A06223">
        <w:rPr>
          <w:b/>
          <w:bCs/>
        </w:rPr>
        <w:t>Mobilisation des équipes</w:t>
      </w:r>
      <w:r w:rsidRPr="00A06223">
        <w:t xml:space="preserve"> : Une bonne communication motive les employés et renforce leur engagement.</w:t>
      </w:r>
    </w:p>
    <w:p w14:paraId="2B34C8E5" w14:textId="77777777" w:rsidR="00A06223" w:rsidRPr="00A06223" w:rsidRDefault="00A06223" w:rsidP="00A06223">
      <w:pPr>
        <w:numPr>
          <w:ilvl w:val="0"/>
          <w:numId w:val="219"/>
        </w:numPr>
        <w:jc w:val="both"/>
      </w:pPr>
      <w:r w:rsidRPr="00A06223">
        <w:rPr>
          <w:b/>
          <w:bCs/>
        </w:rPr>
        <w:t>Gestion des crises</w:t>
      </w:r>
      <w:r w:rsidRPr="00A06223">
        <w:t xml:space="preserve"> : Transmettre des informations claires et précises en interne permet de réduire l’incertitude et le stress lors de périodes de tension.</w:t>
      </w:r>
    </w:p>
    <w:p w14:paraId="230BC03A" w14:textId="77777777" w:rsidR="00A06223" w:rsidRPr="00A06223" w:rsidRDefault="00A06223" w:rsidP="00A06223">
      <w:pPr>
        <w:numPr>
          <w:ilvl w:val="0"/>
          <w:numId w:val="219"/>
        </w:numPr>
        <w:jc w:val="both"/>
      </w:pPr>
      <w:r w:rsidRPr="00A06223">
        <w:rPr>
          <w:b/>
          <w:bCs/>
        </w:rPr>
        <w:t>Renforcement de la culture d’entreprise</w:t>
      </w:r>
      <w:r w:rsidRPr="00A06223">
        <w:t xml:space="preserve"> : Des messages internes cohérents véhiculent les valeurs et la vision de l’organisation.</w:t>
      </w:r>
    </w:p>
    <w:p w14:paraId="14DA2C0B" w14:textId="77777777" w:rsidR="00A06223" w:rsidRPr="00A06223" w:rsidRDefault="00A06223" w:rsidP="00A06223">
      <w:pPr>
        <w:jc w:val="both"/>
      </w:pPr>
      <w:r w:rsidRPr="00A06223">
        <w:pict w14:anchorId="6B356664">
          <v:rect id="_x0000_i2033" style="width:0;height:1.5pt" o:hralign="center" o:hrstd="t" o:hr="t" fillcolor="#a0a0a0" stroked="f"/>
        </w:pict>
      </w:r>
    </w:p>
    <w:p w14:paraId="10D8539A" w14:textId="77777777" w:rsidR="00A06223" w:rsidRPr="00A06223" w:rsidRDefault="00A06223" w:rsidP="00A06223">
      <w:pPr>
        <w:jc w:val="both"/>
        <w:rPr>
          <w:b/>
          <w:bCs/>
        </w:rPr>
      </w:pPr>
      <w:r w:rsidRPr="00A06223">
        <w:rPr>
          <w:b/>
          <w:bCs/>
        </w:rPr>
        <w:t>3. Communication médiatisée ou externe</w:t>
      </w:r>
    </w:p>
    <w:p w14:paraId="560BF7DC" w14:textId="77777777" w:rsidR="00A06223" w:rsidRPr="00A06223" w:rsidRDefault="00A06223" w:rsidP="00A06223">
      <w:pPr>
        <w:jc w:val="both"/>
        <w:rPr>
          <w:b/>
          <w:bCs/>
        </w:rPr>
      </w:pPr>
      <w:r w:rsidRPr="00A06223">
        <w:rPr>
          <w:b/>
          <w:bCs/>
        </w:rPr>
        <w:t>3.1. Définition</w:t>
      </w:r>
    </w:p>
    <w:p w14:paraId="2430A69D" w14:textId="77777777" w:rsidR="00A06223" w:rsidRPr="00A06223" w:rsidRDefault="00A06223" w:rsidP="00A06223">
      <w:pPr>
        <w:jc w:val="both"/>
      </w:pPr>
      <w:r w:rsidRPr="00A06223">
        <w:t>La communication médiatisée est tournée vers l’environnement externe de l’organisation. Elle s’adresse aux clients, partenaires, médias et au public pour promouvoir l’image et les activités de l’entreprise.</w:t>
      </w:r>
    </w:p>
    <w:p w14:paraId="797499E4" w14:textId="77777777" w:rsidR="00A06223" w:rsidRPr="00A06223" w:rsidRDefault="00A06223" w:rsidP="00A06223">
      <w:pPr>
        <w:jc w:val="both"/>
        <w:rPr>
          <w:b/>
          <w:bCs/>
        </w:rPr>
      </w:pPr>
      <w:r w:rsidRPr="00A06223">
        <w:rPr>
          <w:b/>
          <w:bCs/>
        </w:rPr>
        <w:t>3.2. Évolution historique</w:t>
      </w:r>
    </w:p>
    <w:p w14:paraId="0940BD43" w14:textId="77777777" w:rsidR="00A06223" w:rsidRPr="00A06223" w:rsidRDefault="00A06223" w:rsidP="00A06223">
      <w:pPr>
        <w:numPr>
          <w:ilvl w:val="0"/>
          <w:numId w:val="220"/>
        </w:numPr>
        <w:jc w:val="both"/>
      </w:pPr>
      <w:r w:rsidRPr="00A06223">
        <w:rPr>
          <w:b/>
          <w:bCs/>
        </w:rPr>
        <w:t>Communication d’information</w:t>
      </w:r>
      <w:r w:rsidRPr="00A06223">
        <w:t xml:space="preserve"> : Initialement, les organisations utilisaient cette forme pour faire connaître leurs produits ou services.</w:t>
      </w:r>
    </w:p>
    <w:p w14:paraId="13A96984" w14:textId="77777777" w:rsidR="00A06223" w:rsidRPr="00A06223" w:rsidRDefault="00A06223" w:rsidP="00A06223">
      <w:pPr>
        <w:numPr>
          <w:ilvl w:val="0"/>
          <w:numId w:val="220"/>
        </w:numPr>
        <w:jc w:val="both"/>
      </w:pPr>
      <w:r w:rsidRPr="00A06223">
        <w:rPr>
          <w:b/>
          <w:bCs/>
        </w:rPr>
        <w:t>Communication institutionnelle</w:t>
      </w:r>
      <w:r w:rsidRPr="00A06223">
        <w:t xml:space="preserve"> : Elle vise aujourd’hui à diffuser des valeurs, asseoir la légitimité et améliorer la réputation de l’organisation.</w:t>
      </w:r>
    </w:p>
    <w:p w14:paraId="6541ACF1" w14:textId="77777777" w:rsidR="00A06223" w:rsidRPr="00A06223" w:rsidRDefault="00A06223" w:rsidP="00A06223">
      <w:pPr>
        <w:jc w:val="both"/>
        <w:rPr>
          <w:b/>
          <w:bCs/>
        </w:rPr>
      </w:pPr>
      <w:r w:rsidRPr="00A06223">
        <w:rPr>
          <w:b/>
          <w:bCs/>
        </w:rPr>
        <w:t>3.3. Objectifs stratégiques</w:t>
      </w:r>
    </w:p>
    <w:p w14:paraId="2394780A" w14:textId="77777777" w:rsidR="00A06223" w:rsidRPr="00A06223" w:rsidRDefault="00A06223" w:rsidP="00A06223">
      <w:pPr>
        <w:numPr>
          <w:ilvl w:val="0"/>
          <w:numId w:val="221"/>
        </w:numPr>
        <w:jc w:val="both"/>
      </w:pPr>
      <w:r w:rsidRPr="00A06223">
        <w:rPr>
          <w:b/>
          <w:bCs/>
        </w:rPr>
        <w:t>Donner confiance</w:t>
      </w:r>
      <w:r w:rsidRPr="00A06223">
        <w:t xml:space="preserve"> : Inspirer la fiabilité et la crédibilité auprès des partenaires et clients.</w:t>
      </w:r>
    </w:p>
    <w:p w14:paraId="11CDCCFC" w14:textId="77777777" w:rsidR="00A06223" w:rsidRPr="00A06223" w:rsidRDefault="00A06223" w:rsidP="00A06223">
      <w:pPr>
        <w:numPr>
          <w:ilvl w:val="0"/>
          <w:numId w:val="221"/>
        </w:numPr>
        <w:jc w:val="both"/>
      </w:pPr>
      <w:r w:rsidRPr="00A06223">
        <w:rPr>
          <w:b/>
          <w:bCs/>
        </w:rPr>
        <w:t>Rassurer</w:t>
      </w:r>
      <w:r w:rsidRPr="00A06223">
        <w:t xml:space="preserve"> : Répondre aux inquiétudes des parties prenantes, notamment en période de crise.</w:t>
      </w:r>
    </w:p>
    <w:p w14:paraId="1F3D9F9D" w14:textId="77777777" w:rsidR="00A06223" w:rsidRPr="00A06223" w:rsidRDefault="00A06223" w:rsidP="00A06223">
      <w:pPr>
        <w:numPr>
          <w:ilvl w:val="0"/>
          <w:numId w:val="221"/>
        </w:numPr>
        <w:jc w:val="both"/>
      </w:pPr>
      <w:r w:rsidRPr="00A06223">
        <w:rPr>
          <w:b/>
          <w:bCs/>
        </w:rPr>
        <w:t>Valoriser l’organisation</w:t>
      </w:r>
      <w:r w:rsidRPr="00A06223">
        <w:t xml:space="preserve"> : Construire une image positive et attractive.</w:t>
      </w:r>
    </w:p>
    <w:p w14:paraId="1A210921" w14:textId="77777777" w:rsidR="00A06223" w:rsidRPr="00A06223" w:rsidRDefault="00A06223" w:rsidP="00A06223">
      <w:pPr>
        <w:jc w:val="both"/>
        <w:rPr>
          <w:b/>
          <w:bCs/>
        </w:rPr>
      </w:pPr>
      <w:r w:rsidRPr="00A06223">
        <w:rPr>
          <w:b/>
          <w:bCs/>
        </w:rPr>
        <w:t>3.4. Moyens utilisés</w:t>
      </w:r>
    </w:p>
    <w:p w14:paraId="0067E838" w14:textId="77777777" w:rsidR="00A06223" w:rsidRPr="00A06223" w:rsidRDefault="00A06223" w:rsidP="00A06223">
      <w:pPr>
        <w:numPr>
          <w:ilvl w:val="0"/>
          <w:numId w:val="222"/>
        </w:numPr>
        <w:jc w:val="both"/>
      </w:pPr>
      <w:r w:rsidRPr="00A06223">
        <w:rPr>
          <w:b/>
          <w:bCs/>
        </w:rPr>
        <w:lastRenderedPageBreak/>
        <w:t>Médias traditionnels</w:t>
      </w:r>
      <w:r w:rsidRPr="00A06223">
        <w:t xml:space="preserve"> : Presse écrite, affichage, cinéma, radio, télévision.</w:t>
      </w:r>
    </w:p>
    <w:p w14:paraId="2D446CC9" w14:textId="77777777" w:rsidR="00A06223" w:rsidRPr="00A06223" w:rsidRDefault="00A06223" w:rsidP="00A06223">
      <w:pPr>
        <w:numPr>
          <w:ilvl w:val="0"/>
          <w:numId w:val="222"/>
        </w:numPr>
        <w:jc w:val="both"/>
      </w:pPr>
      <w:r w:rsidRPr="00A06223">
        <w:rPr>
          <w:b/>
          <w:bCs/>
        </w:rPr>
        <w:t>Médias numériques</w:t>
      </w:r>
      <w:r w:rsidRPr="00A06223">
        <w:t xml:space="preserve"> : Internet, réseaux sociaux, campagnes publicitaires en ligne.</w:t>
      </w:r>
    </w:p>
    <w:p w14:paraId="350E1697" w14:textId="77777777" w:rsidR="00A06223" w:rsidRPr="00A06223" w:rsidRDefault="00A06223" w:rsidP="00A06223">
      <w:pPr>
        <w:numPr>
          <w:ilvl w:val="0"/>
          <w:numId w:val="222"/>
        </w:numPr>
        <w:jc w:val="both"/>
      </w:pPr>
      <w:r w:rsidRPr="00A06223">
        <w:rPr>
          <w:b/>
          <w:bCs/>
        </w:rPr>
        <w:t>Acteurs spécialisés</w:t>
      </w:r>
      <w:r w:rsidRPr="00A06223">
        <w:t xml:space="preserve"> : Agences de communication, consultants en relations publiques.</w:t>
      </w:r>
    </w:p>
    <w:p w14:paraId="78857039" w14:textId="77777777" w:rsidR="00A06223" w:rsidRPr="00A06223" w:rsidRDefault="00A06223" w:rsidP="00A06223">
      <w:pPr>
        <w:jc w:val="both"/>
      </w:pPr>
      <w:r w:rsidRPr="00A06223">
        <w:pict w14:anchorId="7AA5FE3D">
          <v:rect id="_x0000_i2034" style="width:0;height:1.5pt" o:hralign="center" o:hrstd="t" o:hr="t" fillcolor="#a0a0a0" stroked="f"/>
        </w:pict>
      </w:r>
    </w:p>
    <w:p w14:paraId="322F44F3" w14:textId="77777777" w:rsidR="00A06223" w:rsidRPr="00A06223" w:rsidRDefault="00A06223" w:rsidP="00A06223">
      <w:pPr>
        <w:jc w:val="both"/>
        <w:rPr>
          <w:b/>
          <w:bCs/>
        </w:rPr>
      </w:pPr>
      <w:r w:rsidRPr="00A06223">
        <w:rPr>
          <w:b/>
          <w:bCs/>
        </w:rPr>
        <w:t>Conclusion</w:t>
      </w:r>
    </w:p>
    <w:p w14:paraId="5A74FD0F" w14:textId="77777777" w:rsidR="00A06223" w:rsidRPr="00A06223" w:rsidRDefault="00A06223" w:rsidP="00A06223">
      <w:pPr>
        <w:jc w:val="both"/>
      </w:pPr>
      <w:r w:rsidRPr="00A06223">
        <w:t>La communication dans les organisations est un domaine multidimensionnel qui englobe des interactions interpersonnelles, des relations sociales internes, et des stratégies médiatiques externes. Chaque dimension contribue à la performance organisationnelle en facilitant les échanges, en renforçant la cohésion interne, et en projetant une image favorable auprès de l’environnement externe.</w:t>
      </w:r>
    </w:p>
    <w:p w14:paraId="79EFEDA9" w14:textId="77777777" w:rsidR="003F7676" w:rsidRPr="00942533" w:rsidRDefault="003F7676" w:rsidP="00942533">
      <w:pPr>
        <w:jc w:val="both"/>
      </w:pPr>
    </w:p>
    <w:sectPr w:rsidR="003F7676" w:rsidRPr="00942533" w:rsidSect="00DA6E3D">
      <w:footerReference w:type="default" r:id="rId7"/>
      <w:pgSz w:w="11906" w:h="16838"/>
      <w:pgMar w:top="85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0E742B" w14:textId="77777777" w:rsidR="00BE32ED" w:rsidRDefault="00BE32ED" w:rsidP="00580F46">
      <w:pPr>
        <w:spacing w:after="0" w:line="240" w:lineRule="auto"/>
      </w:pPr>
      <w:r>
        <w:separator/>
      </w:r>
    </w:p>
  </w:endnote>
  <w:endnote w:type="continuationSeparator" w:id="0">
    <w:p w14:paraId="3A45BECB" w14:textId="77777777" w:rsidR="00BE32ED" w:rsidRDefault="00BE32ED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15C682" w14:textId="77777777" w:rsidR="00BE32ED" w:rsidRDefault="00BE32ED" w:rsidP="00580F46">
      <w:pPr>
        <w:spacing w:after="0" w:line="240" w:lineRule="auto"/>
      </w:pPr>
      <w:r>
        <w:separator/>
      </w:r>
    </w:p>
  </w:footnote>
  <w:footnote w:type="continuationSeparator" w:id="0">
    <w:p w14:paraId="25A709DB" w14:textId="77777777" w:rsidR="00BE32ED" w:rsidRDefault="00BE32ED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C7EE8"/>
    <w:multiLevelType w:val="multilevel"/>
    <w:tmpl w:val="A5A8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A222B0"/>
    <w:multiLevelType w:val="multilevel"/>
    <w:tmpl w:val="E5CA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D41D8C"/>
    <w:multiLevelType w:val="multilevel"/>
    <w:tmpl w:val="5A82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A27A6F"/>
    <w:multiLevelType w:val="multilevel"/>
    <w:tmpl w:val="81446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2B305A8"/>
    <w:multiLevelType w:val="multilevel"/>
    <w:tmpl w:val="7A046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55167CD"/>
    <w:multiLevelType w:val="multilevel"/>
    <w:tmpl w:val="F9E2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A5E4A6F"/>
    <w:multiLevelType w:val="multilevel"/>
    <w:tmpl w:val="88B0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A86342D"/>
    <w:multiLevelType w:val="multilevel"/>
    <w:tmpl w:val="C186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1016614"/>
    <w:multiLevelType w:val="multilevel"/>
    <w:tmpl w:val="CA84B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3412F1C"/>
    <w:multiLevelType w:val="multilevel"/>
    <w:tmpl w:val="F180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54A520C"/>
    <w:multiLevelType w:val="multilevel"/>
    <w:tmpl w:val="98C08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94A45A1"/>
    <w:multiLevelType w:val="multilevel"/>
    <w:tmpl w:val="F398A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A650FB1"/>
    <w:multiLevelType w:val="multilevel"/>
    <w:tmpl w:val="6C3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B076384"/>
    <w:multiLevelType w:val="multilevel"/>
    <w:tmpl w:val="36E09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D5C64C8"/>
    <w:multiLevelType w:val="multilevel"/>
    <w:tmpl w:val="140C6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F2A142C"/>
    <w:multiLevelType w:val="multilevel"/>
    <w:tmpl w:val="36AC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01D0C05"/>
    <w:multiLevelType w:val="multilevel"/>
    <w:tmpl w:val="981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1B52C5B"/>
    <w:multiLevelType w:val="multilevel"/>
    <w:tmpl w:val="B9FC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4D51014"/>
    <w:multiLevelType w:val="multilevel"/>
    <w:tmpl w:val="E4BC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65B742C"/>
    <w:multiLevelType w:val="multilevel"/>
    <w:tmpl w:val="F770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B6B384F"/>
    <w:multiLevelType w:val="multilevel"/>
    <w:tmpl w:val="CACC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3F833D23"/>
    <w:multiLevelType w:val="multilevel"/>
    <w:tmpl w:val="6020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23066C5"/>
    <w:multiLevelType w:val="multilevel"/>
    <w:tmpl w:val="D84C7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47D33AF"/>
    <w:multiLevelType w:val="multilevel"/>
    <w:tmpl w:val="F038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6F8633E"/>
    <w:multiLevelType w:val="multilevel"/>
    <w:tmpl w:val="330E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77A6259"/>
    <w:multiLevelType w:val="multilevel"/>
    <w:tmpl w:val="8D185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AA56579"/>
    <w:multiLevelType w:val="multilevel"/>
    <w:tmpl w:val="4F8E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06D1C0C"/>
    <w:multiLevelType w:val="multilevel"/>
    <w:tmpl w:val="5574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2FC4622"/>
    <w:multiLevelType w:val="multilevel"/>
    <w:tmpl w:val="6ECC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585E50B8"/>
    <w:multiLevelType w:val="multilevel"/>
    <w:tmpl w:val="E7AA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5995662E"/>
    <w:multiLevelType w:val="multilevel"/>
    <w:tmpl w:val="709C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5F324776"/>
    <w:multiLevelType w:val="multilevel"/>
    <w:tmpl w:val="5D7C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60D47818"/>
    <w:multiLevelType w:val="multilevel"/>
    <w:tmpl w:val="05CCB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658276BD"/>
    <w:multiLevelType w:val="multilevel"/>
    <w:tmpl w:val="FE06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67690526"/>
    <w:multiLevelType w:val="multilevel"/>
    <w:tmpl w:val="6BCC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6799367C"/>
    <w:multiLevelType w:val="multilevel"/>
    <w:tmpl w:val="0740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69CB59C3"/>
    <w:multiLevelType w:val="multilevel"/>
    <w:tmpl w:val="A02E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6BE86174"/>
    <w:multiLevelType w:val="multilevel"/>
    <w:tmpl w:val="FB68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6CEA2ED0"/>
    <w:multiLevelType w:val="multilevel"/>
    <w:tmpl w:val="461A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6D65000F"/>
    <w:multiLevelType w:val="multilevel"/>
    <w:tmpl w:val="DABC0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73846932"/>
    <w:multiLevelType w:val="multilevel"/>
    <w:tmpl w:val="F490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75AC0E0B"/>
    <w:multiLevelType w:val="multilevel"/>
    <w:tmpl w:val="D3B2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79AF0007"/>
    <w:multiLevelType w:val="multilevel"/>
    <w:tmpl w:val="6048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7C2B4924"/>
    <w:multiLevelType w:val="multilevel"/>
    <w:tmpl w:val="4810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7CA34693"/>
    <w:multiLevelType w:val="multilevel"/>
    <w:tmpl w:val="78C4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7CDB269E"/>
    <w:multiLevelType w:val="multilevel"/>
    <w:tmpl w:val="7C6E0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7D3A7E81"/>
    <w:multiLevelType w:val="multilevel"/>
    <w:tmpl w:val="004C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7DB55A41"/>
    <w:multiLevelType w:val="multilevel"/>
    <w:tmpl w:val="5B88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7DF8600E"/>
    <w:multiLevelType w:val="multilevel"/>
    <w:tmpl w:val="754C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87"/>
  </w:num>
  <w:num w:numId="2" w16cid:durableId="1969772821">
    <w:abstractNumId w:val="60"/>
  </w:num>
  <w:num w:numId="3" w16cid:durableId="993755049">
    <w:abstractNumId w:val="136"/>
  </w:num>
  <w:num w:numId="4" w16cid:durableId="586116025">
    <w:abstractNumId w:val="188"/>
  </w:num>
  <w:num w:numId="5" w16cid:durableId="1702245743">
    <w:abstractNumId w:val="197"/>
  </w:num>
  <w:num w:numId="6" w16cid:durableId="1128276001">
    <w:abstractNumId w:val="99"/>
  </w:num>
  <w:num w:numId="7" w16cid:durableId="299381959">
    <w:abstractNumId w:val="118"/>
  </w:num>
  <w:num w:numId="8" w16cid:durableId="743184661">
    <w:abstractNumId w:val="196"/>
  </w:num>
  <w:num w:numId="9" w16cid:durableId="1202087570">
    <w:abstractNumId w:val="208"/>
  </w:num>
  <w:num w:numId="10" w16cid:durableId="1028410972">
    <w:abstractNumId w:val="100"/>
  </w:num>
  <w:num w:numId="11" w16cid:durableId="210462333">
    <w:abstractNumId w:val="72"/>
  </w:num>
  <w:num w:numId="12" w16cid:durableId="2095080098">
    <w:abstractNumId w:val="61"/>
  </w:num>
  <w:num w:numId="13" w16cid:durableId="1395931051">
    <w:abstractNumId w:val="44"/>
  </w:num>
  <w:num w:numId="14" w16cid:durableId="1108617728">
    <w:abstractNumId w:val="135"/>
  </w:num>
  <w:num w:numId="15" w16cid:durableId="951476451">
    <w:abstractNumId w:val="54"/>
  </w:num>
  <w:num w:numId="16" w16cid:durableId="1267739148">
    <w:abstractNumId w:val="86"/>
  </w:num>
  <w:num w:numId="17" w16cid:durableId="1181970123">
    <w:abstractNumId w:val="108"/>
  </w:num>
  <w:num w:numId="18" w16cid:durableId="451361762">
    <w:abstractNumId w:val="104"/>
  </w:num>
  <w:num w:numId="19" w16cid:durableId="1719695523">
    <w:abstractNumId w:val="168"/>
  </w:num>
  <w:num w:numId="20" w16cid:durableId="1708723590">
    <w:abstractNumId w:val="182"/>
  </w:num>
  <w:num w:numId="21" w16cid:durableId="362706822">
    <w:abstractNumId w:val="11"/>
  </w:num>
  <w:num w:numId="22" w16cid:durableId="429470193">
    <w:abstractNumId w:val="218"/>
  </w:num>
  <w:num w:numId="23" w16cid:durableId="1301614841">
    <w:abstractNumId w:val="62"/>
  </w:num>
  <w:num w:numId="24" w16cid:durableId="555823789">
    <w:abstractNumId w:val="126"/>
  </w:num>
  <w:num w:numId="25" w16cid:durableId="1808740245">
    <w:abstractNumId w:val="172"/>
  </w:num>
  <w:num w:numId="26" w16cid:durableId="905334348">
    <w:abstractNumId w:val="128"/>
  </w:num>
  <w:num w:numId="27" w16cid:durableId="1762139636">
    <w:abstractNumId w:val="213"/>
  </w:num>
  <w:num w:numId="28" w16cid:durableId="623661194">
    <w:abstractNumId w:val="154"/>
  </w:num>
  <w:num w:numId="29" w16cid:durableId="1080519049">
    <w:abstractNumId w:val="200"/>
  </w:num>
  <w:num w:numId="30" w16cid:durableId="1764302913">
    <w:abstractNumId w:val="1"/>
  </w:num>
  <w:num w:numId="31" w16cid:durableId="265162533">
    <w:abstractNumId w:val="73"/>
  </w:num>
  <w:num w:numId="32" w16cid:durableId="1980257717">
    <w:abstractNumId w:val="2"/>
  </w:num>
  <w:num w:numId="33" w16cid:durableId="176776402">
    <w:abstractNumId w:val="205"/>
  </w:num>
  <w:num w:numId="34" w16cid:durableId="1466654264">
    <w:abstractNumId w:val="33"/>
  </w:num>
  <w:num w:numId="35" w16cid:durableId="1989239436">
    <w:abstractNumId w:val="112"/>
  </w:num>
  <w:num w:numId="36" w16cid:durableId="848104552">
    <w:abstractNumId w:val="80"/>
  </w:num>
  <w:num w:numId="37" w16cid:durableId="1857960856">
    <w:abstractNumId w:val="25"/>
  </w:num>
  <w:num w:numId="38" w16cid:durableId="435444936">
    <w:abstractNumId w:val="212"/>
  </w:num>
  <w:num w:numId="39" w16cid:durableId="1903324043">
    <w:abstractNumId w:val="42"/>
  </w:num>
  <w:num w:numId="40" w16cid:durableId="246352112">
    <w:abstractNumId w:val="22"/>
  </w:num>
  <w:num w:numId="41" w16cid:durableId="1024359036">
    <w:abstractNumId w:val="70"/>
  </w:num>
  <w:num w:numId="42" w16cid:durableId="1298218601">
    <w:abstractNumId w:val="105"/>
  </w:num>
  <w:num w:numId="43" w16cid:durableId="234169730">
    <w:abstractNumId w:val="19"/>
  </w:num>
  <w:num w:numId="44" w16cid:durableId="693383009">
    <w:abstractNumId w:val="56"/>
  </w:num>
  <w:num w:numId="45" w16cid:durableId="1686591168">
    <w:abstractNumId w:val="146"/>
  </w:num>
  <w:num w:numId="46" w16cid:durableId="1924727275">
    <w:abstractNumId w:val="139"/>
  </w:num>
  <w:num w:numId="47" w16cid:durableId="218908341">
    <w:abstractNumId w:val="133"/>
  </w:num>
  <w:num w:numId="48" w16cid:durableId="1416515728">
    <w:abstractNumId w:val="148"/>
  </w:num>
  <w:num w:numId="49" w16cid:durableId="1126894720">
    <w:abstractNumId w:val="204"/>
  </w:num>
  <w:num w:numId="50" w16cid:durableId="121045156">
    <w:abstractNumId w:val="120"/>
  </w:num>
  <w:num w:numId="51" w16cid:durableId="1561289923">
    <w:abstractNumId w:val="113"/>
  </w:num>
  <w:num w:numId="52" w16cid:durableId="1769306741">
    <w:abstractNumId w:val="160"/>
  </w:num>
  <w:num w:numId="53" w16cid:durableId="76485141">
    <w:abstractNumId w:val="39"/>
  </w:num>
  <w:num w:numId="54" w16cid:durableId="769201495">
    <w:abstractNumId w:val="140"/>
  </w:num>
  <w:num w:numId="55" w16cid:durableId="1315833412">
    <w:abstractNumId w:val="138"/>
  </w:num>
  <w:num w:numId="56" w16cid:durableId="583806331">
    <w:abstractNumId w:val="3"/>
  </w:num>
  <w:num w:numId="57" w16cid:durableId="1551571157">
    <w:abstractNumId w:val="13"/>
  </w:num>
  <w:num w:numId="58" w16cid:durableId="2070299121">
    <w:abstractNumId w:val="152"/>
  </w:num>
  <w:num w:numId="59" w16cid:durableId="706102380">
    <w:abstractNumId w:val="199"/>
  </w:num>
  <w:num w:numId="60" w16cid:durableId="762652933">
    <w:abstractNumId w:val="45"/>
  </w:num>
  <w:num w:numId="61" w16cid:durableId="1980070124">
    <w:abstractNumId w:val="189"/>
  </w:num>
  <w:num w:numId="62" w16cid:durableId="1751384401">
    <w:abstractNumId w:val="166"/>
  </w:num>
  <w:num w:numId="63" w16cid:durableId="888758772">
    <w:abstractNumId w:val="59"/>
  </w:num>
  <w:num w:numId="64" w16cid:durableId="1428504556">
    <w:abstractNumId w:val="15"/>
  </w:num>
  <w:num w:numId="65" w16cid:durableId="1368019865">
    <w:abstractNumId w:val="219"/>
  </w:num>
  <w:num w:numId="66" w16cid:durableId="1997103089">
    <w:abstractNumId w:val="183"/>
  </w:num>
  <w:num w:numId="67" w16cid:durableId="999576817">
    <w:abstractNumId w:val="206"/>
  </w:num>
  <w:num w:numId="68" w16cid:durableId="1120220483">
    <w:abstractNumId w:val="209"/>
  </w:num>
  <w:num w:numId="69" w16cid:durableId="1251962254">
    <w:abstractNumId w:val="10"/>
  </w:num>
  <w:num w:numId="70" w16cid:durableId="1279601433">
    <w:abstractNumId w:val="106"/>
  </w:num>
  <w:num w:numId="71" w16cid:durableId="1467965383">
    <w:abstractNumId w:val="35"/>
  </w:num>
  <w:num w:numId="72" w16cid:durableId="825433357">
    <w:abstractNumId w:val="30"/>
  </w:num>
  <w:num w:numId="73" w16cid:durableId="1998805076">
    <w:abstractNumId w:val="47"/>
  </w:num>
  <w:num w:numId="74" w16cid:durableId="709107061">
    <w:abstractNumId w:val="34"/>
  </w:num>
  <w:num w:numId="75" w16cid:durableId="1231696408">
    <w:abstractNumId w:val="145"/>
  </w:num>
  <w:num w:numId="76" w16cid:durableId="722605870">
    <w:abstractNumId w:val="93"/>
  </w:num>
  <w:num w:numId="77" w16cid:durableId="129324489">
    <w:abstractNumId w:val="178"/>
  </w:num>
  <w:num w:numId="78" w16cid:durableId="983044799">
    <w:abstractNumId w:val="137"/>
  </w:num>
  <w:num w:numId="79" w16cid:durableId="1135030876">
    <w:abstractNumId w:val="12"/>
  </w:num>
  <w:num w:numId="80" w16cid:durableId="193005106">
    <w:abstractNumId w:val="98"/>
  </w:num>
  <w:num w:numId="81" w16cid:durableId="1651210118">
    <w:abstractNumId w:val="180"/>
  </w:num>
  <w:num w:numId="82" w16cid:durableId="1644046001">
    <w:abstractNumId w:val="79"/>
  </w:num>
  <w:num w:numId="83" w16cid:durableId="1825584539">
    <w:abstractNumId w:val="7"/>
  </w:num>
  <w:num w:numId="84" w16cid:durableId="1457600251">
    <w:abstractNumId w:val="122"/>
  </w:num>
  <w:num w:numId="85" w16cid:durableId="796483808">
    <w:abstractNumId w:val="127"/>
  </w:num>
  <w:num w:numId="86" w16cid:durableId="677079084">
    <w:abstractNumId w:val="89"/>
  </w:num>
  <w:num w:numId="87" w16cid:durableId="1717895316">
    <w:abstractNumId w:val="97"/>
  </w:num>
  <w:num w:numId="88" w16cid:durableId="1381586366">
    <w:abstractNumId w:val="155"/>
  </w:num>
  <w:num w:numId="89" w16cid:durableId="726415045">
    <w:abstractNumId w:val="46"/>
  </w:num>
  <w:num w:numId="90" w16cid:durableId="134374695">
    <w:abstractNumId w:val="156"/>
  </w:num>
  <w:num w:numId="91" w16cid:durableId="1333605177">
    <w:abstractNumId w:val="170"/>
  </w:num>
  <w:num w:numId="92" w16cid:durableId="707990345">
    <w:abstractNumId w:val="90"/>
  </w:num>
  <w:num w:numId="93" w16cid:durableId="1424061098">
    <w:abstractNumId w:val="23"/>
  </w:num>
  <w:num w:numId="94" w16cid:durableId="1238593463">
    <w:abstractNumId w:val="103"/>
  </w:num>
  <w:num w:numId="95" w16cid:durableId="474218565">
    <w:abstractNumId w:val="36"/>
  </w:num>
  <w:num w:numId="96" w16cid:durableId="1305157866">
    <w:abstractNumId w:val="18"/>
  </w:num>
  <w:num w:numId="97" w16cid:durableId="503668382">
    <w:abstractNumId w:val="163"/>
  </w:num>
  <w:num w:numId="98" w16cid:durableId="141898825">
    <w:abstractNumId w:val="68"/>
  </w:num>
  <w:num w:numId="99" w16cid:durableId="322399246">
    <w:abstractNumId w:val="20"/>
  </w:num>
  <w:num w:numId="100" w16cid:durableId="1519343566">
    <w:abstractNumId w:val="28"/>
  </w:num>
  <w:num w:numId="101" w16cid:durableId="1724324996">
    <w:abstractNumId w:val="83"/>
  </w:num>
  <w:num w:numId="102" w16cid:durableId="1758553305">
    <w:abstractNumId w:val="84"/>
  </w:num>
  <w:num w:numId="103" w16cid:durableId="1085539426">
    <w:abstractNumId w:val="66"/>
  </w:num>
  <w:num w:numId="104" w16cid:durableId="1402362524">
    <w:abstractNumId w:val="176"/>
  </w:num>
  <w:num w:numId="105" w16cid:durableId="83691757">
    <w:abstractNumId w:val="159"/>
  </w:num>
  <w:num w:numId="106" w16cid:durableId="1198078696">
    <w:abstractNumId w:val="43"/>
  </w:num>
  <w:num w:numId="107" w16cid:durableId="1240169118">
    <w:abstractNumId w:val="27"/>
  </w:num>
  <w:num w:numId="108" w16cid:durableId="187839146">
    <w:abstractNumId w:val="85"/>
  </w:num>
  <w:num w:numId="109" w16cid:durableId="139004657">
    <w:abstractNumId w:val="173"/>
  </w:num>
  <w:num w:numId="110" w16cid:durableId="835002621">
    <w:abstractNumId w:val="191"/>
  </w:num>
  <w:num w:numId="111" w16cid:durableId="146362569">
    <w:abstractNumId w:val="95"/>
  </w:num>
  <w:num w:numId="112" w16cid:durableId="1851218359">
    <w:abstractNumId w:val="184"/>
  </w:num>
  <w:num w:numId="113" w16cid:durableId="1189637771">
    <w:abstractNumId w:val="8"/>
  </w:num>
  <w:num w:numId="114" w16cid:durableId="1268536209">
    <w:abstractNumId w:val="65"/>
  </w:num>
  <w:num w:numId="115" w16cid:durableId="603001856">
    <w:abstractNumId w:val="78"/>
  </w:num>
  <w:num w:numId="116" w16cid:durableId="41905772">
    <w:abstractNumId w:val="16"/>
  </w:num>
  <w:num w:numId="117" w16cid:durableId="935871616">
    <w:abstractNumId w:val="37"/>
  </w:num>
  <w:num w:numId="118" w16cid:durableId="1768841013">
    <w:abstractNumId w:val="76"/>
  </w:num>
  <w:num w:numId="119" w16cid:durableId="900410431">
    <w:abstractNumId w:val="94"/>
  </w:num>
  <w:num w:numId="120" w16cid:durableId="315885655">
    <w:abstractNumId w:val="48"/>
  </w:num>
  <w:num w:numId="121" w16cid:durableId="1814448626">
    <w:abstractNumId w:val="55"/>
  </w:num>
  <w:num w:numId="122" w16cid:durableId="1097486741">
    <w:abstractNumId w:val="220"/>
  </w:num>
  <w:num w:numId="123" w16cid:durableId="1956865228">
    <w:abstractNumId w:val="4"/>
  </w:num>
  <w:num w:numId="124" w16cid:durableId="1276867340">
    <w:abstractNumId w:val="96"/>
  </w:num>
  <w:num w:numId="125" w16cid:durableId="1608587397">
    <w:abstractNumId w:val="157"/>
  </w:num>
  <w:num w:numId="126" w16cid:durableId="2131439396">
    <w:abstractNumId w:val="161"/>
  </w:num>
  <w:num w:numId="127" w16cid:durableId="1244336791">
    <w:abstractNumId w:val="51"/>
  </w:num>
  <w:num w:numId="128" w16cid:durableId="818154906">
    <w:abstractNumId w:val="164"/>
  </w:num>
  <w:num w:numId="129" w16cid:durableId="1882933843">
    <w:abstractNumId w:val="198"/>
  </w:num>
  <w:num w:numId="130" w16cid:durableId="1056199195">
    <w:abstractNumId w:val="53"/>
  </w:num>
  <w:num w:numId="131" w16cid:durableId="553470426">
    <w:abstractNumId w:val="74"/>
  </w:num>
  <w:num w:numId="132" w16cid:durableId="739669324">
    <w:abstractNumId w:val="174"/>
  </w:num>
  <w:num w:numId="133" w16cid:durableId="1342589866">
    <w:abstractNumId w:val="116"/>
  </w:num>
  <w:num w:numId="134" w16cid:durableId="805589429">
    <w:abstractNumId w:val="192"/>
  </w:num>
  <w:num w:numId="135" w16cid:durableId="1751851846">
    <w:abstractNumId w:val="87"/>
  </w:num>
  <w:num w:numId="136" w16cid:durableId="1035348142">
    <w:abstractNumId w:val="167"/>
  </w:num>
  <w:num w:numId="137" w16cid:durableId="342322650">
    <w:abstractNumId w:val="124"/>
  </w:num>
  <w:num w:numId="138" w16cid:durableId="2021813476">
    <w:abstractNumId w:val="58"/>
  </w:num>
  <w:num w:numId="139" w16cid:durableId="1260796502">
    <w:abstractNumId w:val="125"/>
  </w:num>
  <w:num w:numId="140" w16cid:durableId="211890294">
    <w:abstractNumId w:val="117"/>
  </w:num>
  <w:num w:numId="141" w16cid:durableId="1770925473">
    <w:abstractNumId w:val="153"/>
  </w:num>
  <w:num w:numId="142" w16cid:durableId="192891600">
    <w:abstractNumId w:val="24"/>
  </w:num>
  <w:num w:numId="143" w16cid:durableId="675690864">
    <w:abstractNumId w:val="134"/>
  </w:num>
  <w:num w:numId="144" w16cid:durableId="1495105408">
    <w:abstractNumId w:val="92"/>
  </w:num>
  <w:num w:numId="145" w16cid:durableId="170608313">
    <w:abstractNumId w:val="9"/>
  </w:num>
  <w:num w:numId="146" w16cid:durableId="388725436">
    <w:abstractNumId w:val="177"/>
  </w:num>
  <w:num w:numId="147" w16cid:durableId="1916433450">
    <w:abstractNumId w:val="142"/>
  </w:num>
  <w:num w:numId="148" w16cid:durableId="3675684">
    <w:abstractNumId w:val="111"/>
  </w:num>
  <w:num w:numId="149" w16cid:durableId="1134447677">
    <w:abstractNumId w:val="131"/>
  </w:num>
  <w:num w:numId="150" w16cid:durableId="269163122">
    <w:abstractNumId w:val="119"/>
  </w:num>
  <w:num w:numId="151" w16cid:durableId="596711321">
    <w:abstractNumId w:val="141"/>
  </w:num>
  <w:num w:numId="152" w16cid:durableId="574584926">
    <w:abstractNumId w:val="21"/>
  </w:num>
  <w:num w:numId="153" w16cid:durableId="2109736526">
    <w:abstractNumId w:val="202"/>
  </w:num>
  <w:num w:numId="154" w16cid:durableId="1291741062">
    <w:abstractNumId w:val="221"/>
  </w:num>
  <w:num w:numId="155" w16cid:durableId="1206135565">
    <w:abstractNumId w:val="151"/>
  </w:num>
  <w:num w:numId="156" w16cid:durableId="154761118">
    <w:abstractNumId w:val="114"/>
  </w:num>
  <w:num w:numId="157" w16cid:durableId="6100150">
    <w:abstractNumId w:val="69"/>
  </w:num>
  <w:num w:numId="158" w16cid:durableId="1250579651">
    <w:abstractNumId w:val="82"/>
  </w:num>
  <w:num w:numId="159" w16cid:durableId="356202047">
    <w:abstractNumId w:val="31"/>
  </w:num>
  <w:num w:numId="160" w16cid:durableId="884827526">
    <w:abstractNumId w:val="150"/>
  </w:num>
  <w:num w:numId="161" w16cid:durableId="34549794">
    <w:abstractNumId w:val="49"/>
  </w:num>
  <w:num w:numId="162" w16cid:durableId="1224100997">
    <w:abstractNumId w:val="102"/>
  </w:num>
  <w:num w:numId="163" w16cid:durableId="940256393">
    <w:abstractNumId w:val="165"/>
  </w:num>
  <w:num w:numId="164" w16cid:durableId="1318457270">
    <w:abstractNumId w:val="147"/>
  </w:num>
  <w:num w:numId="165" w16cid:durableId="1415737338">
    <w:abstractNumId w:val="109"/>
  </w:num>
  <w:num w:numId="166" w16cid:durableId="1779907670">
    <w:abstractNumId w:val="41"/>
  </w:num>
  <w:num w:numId="167" w16cid:durableId="1723602264">
    <w:abstractNumId w:val="181"/>
  </w:num>
  <w:num w:numId="168" w16cid:durableId="1451587149">
    <w:abstractNumId w:val="29"/>
  </w:num>
  <w:num w:numId="169" w16cid:durableId="723872476">
    <w:abstractNumId w:val="130"/>
  </w:num>
  <w:num w:numId="170" w16cid:durableId="372077083">
    <w:abstractNumId w:val="144"/>
  </w:num>
  <w:num w:numId="171" w16cid:durableId="62607842">
    <w:abstractNumId w:val="132"/>
  </w:num>
  <w:num w:numId="172" w16cid:durableId="915626482">
    <w:abstractNumId w:val="17"/>
  </w:num>
  <w:num w:numId="173" w16cid:durableId="748817343">
    <w:abstractNumId w:val="175"/>
  </w:num>
  <w:num w:numId="174" w16cid:durableId="1103650369">
    <w:abstractNumId w:val="203"/>
  </w:num>
  <w:num w:numId="175" w16cid:durableId="1162770551">
    <w:abstractNumId w:val="75"/>
  </w:num>
  <w:num w:numId="176" w16cid:durableId="628752400">
    <w:abstractNumId w:val="115"/>
  </w:num>
  <w:num w:numId="177" w16cid:durableId="1051462134">
    <w:abstractNumId w:val="50"/>
  </w:num>
  <w:num w:numId="178" w16cid:durableId="135147502">
    <w:abstractNumId w:val="179"/>
  </w:num>
  <w:num w:numId="179" w16cid:durableId="381250227">
    <w:abstractNumId w:val="6"/>
  </w:num>
  <w:num w:numId="180" w16cid:durableId="579799843">
    <w:abstractNumId w:val="77"/>
  </w:num>
  <w:num w:numId="181" w16cid:durableId="1234778285">
    <w:abstractNumId w:val="40"/>
  </w:num>
  <w:num w:numId="182" w16cid:durableId="1633779680">
    <w:abstractNumId w:val="32"/>
  </w:num>
  <w:num w:numId="183" w16cid:durableId="986934255">
    <w:abstractNumId w:val="207"/>
  </w:num>
  <w:num w:numId="184" w16cid:durableId="1571620244">
    <w:abstractNumId w:val="211"/>
  </w:num>
  <w:num w:numId="185" w16cid:durableId="140537044">
    <w:abstractNumId w:val="107"/>
  </w:num>
  <w:num w:numId="186" w16cid:durableId="864833741">
    <w:abstractNumId w:val="162"/>
  </w:num>
  <w:num w:numId="187" w16cid:durableId="968823921">
    <w:abstractNumId w:val="217"/>
  </w:num>
  <w:num w:numId="188" w16cid:durableId="1213882521">
    <w:abstractNumId w:val="185"/>
  </w:num>
  <w:num w:numId="189" w16cid:durableId="1425148288">
    <w:abstractNumId w:val="5"/>
  </w:num>
  <w:num w:numId="190" w16cid:durableId="795297018">
    <w:abstractNumId w:val="215"/>
  </w:num>
  <w:num w:numId="191" w16cid:durableId="1705056606">
    <w:abstractNumId w:val="129"/>
  </w:num>
  <w:num w:numId="192" w16cid:durableId="796798106">
    <w:abstractNumId w:val="195"/>
  </w:num>
  <w:num w:numId="193" w16cid:durableId="708147509">
    <w:abstractNumId w:val="123"/>
  </w:num>
  <w:num w:numId="194" w16cid:durableId="259879950">
    <w:abstractNumId w:val="67"/>
  </w:num>
  <w:num w:numId="195" w16cid:durableId="410734707">
    <w:abstractNumId w:val="216"/>
  </w:num>
  <w:num w:numId="196" w16cid:durableId="672101957">
    <w:abstractNumId w:val="57"/>
  </w:num>
  <w:num w:numId="197" w16cid:durableId="47993549">
    <w:abstractNumId w:val="14"/>
  </w:num>
  <w:num w:numId="198" w16cid:durableId="1319764627">
    <w:abstractNumId w:val="158"/>
  </w:num>
  <w:num w:numId="199" w16cid:durableId="764694409">
    <w:abstractNumId w:val="214"/>
  </w:num>
  <w:num w:numId="200" w16cid:durableId="432167185">
    <w:abstractNumId w:val="201"/>
  </w:num>
  <w:num w:numId="201" w16cid:durableId="518353252">
    <w:abstractNumId w:val="63"/>
  </w:num>
  <w:num w:numId="202" w16cid:durableId="1202866602">
    <w:abstractNumId w:val="143"/>
  </w:num>
  <w:num w:numId="203" w16cid:durableId="1279024728">
    <w:abstractNumId w:val="91"/>
  </w:num>
  <w:num w:numId="204" w16cid:durableId="2028604205">
    <w:abstractNumId w:val="71"/>
  </w:num>
  <w:num w:numId="205" w16cid:durableId="1471558094">
    <w:abstractNumId w:val="194"/>
  </w:num>
  <w:num w:numId="206" w16cid:durableId="1686974752">
    <w:abstractNumId w:val="169"/>
  </w:num>
  <w:num w:numId="207" w16cid:durableId="1289817351">
    <w:abstractNumId w:val="171"/>
  </w:num>
  <w:num w:numId="208" w16cid:durableId="597837566">
    <w:abstractNumId w:val="186"/>
  </w:num>
  <w:num w:numId="209" w16cid:durableId="43648624">
    <w:abstractNumId w:val="88"/>
  </w:num>
  <w:num w:numId="210" w16cid:durableId="1026715089">
    <w:abstractNumId w:val="38"/>
  </w:num>
  <w:num w:numId="211" w16cid:durableId="1601447418">
    <w:abstractNumId w:val="121"/>
  </w:num>
  <w:num w:numId="212" w16cid:durableId="716587452">
    <w:abstractNumId w:val="81"/>
  </w:num>
  <w:num w:numId="213" w16cid:durableId="1696955089">
    <w:abstractNumId w:val="0"/>
  </w:num>
  <w:num w:numId="214" w16cid:durableId="1887524651">
    <w:abstractNumId w:val="193"/>
  </w:num>
  <w:num w:numId="215" w16cid:durableId="1661999991">
    <w:abstractNumId w:val="110"/>
  </w:num>
  <w:num w:numId="216" w16cid:durableId="431559401">
    <w:abstractNumId w:val="190"/>
  </w:num>
  <w:num w:numId="217" w16cid:durableId="1860194460">
    <w:abstractNumId w:val="52"/>
  </w:num>
  <w:num w:numId="218" w16cid:durableId="1817799339">
    <w:abstractNumId w:val="64"/>
  </w:num>
  <w:num w:numId="219" w16cid:durableId="1290892484">
    <w:abstractNumId w:val="210"/>
  </w:num>
  <w:num w:numId="220" w16cid:durableId="208811055">
    <w:abstractNumId w:val="149"/>
  </w:num>
  <w:num w:numId="221" w16cid:durableId="433719136">
    <w:abstractNumId w:val="101"/>
  </w:num>
  <w:num w:numId="222" w16cid:durableId="12519665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719B5"/>
    <w:rsid w:val="0013594E"/>
    <w:rsid w:val="00135CDD"/>
    <w:rsid w:val="001666DB"/>
    <w:rsid w:val="001B03F3"/>
    <w:rsid w:val="001C2E5A"/>
    <w:rsid w:val="001C5AD3"/>
    <w:rsid w:val="001F5435"/>
    <w:rsid w:val="001F64D4"/>
    <w:rsid w:val="002439F2"/>
    <w:rsid w:val="002569B2"/>
    <w:rsid w:val="00287044"/>
    <w:rsid w:val="002A54D6"/>
    <w:rsid w:val="002F2663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070E9"/>
    <w:rsid w:val="004A6242"/>
    <w:rsid w:val="004B49D6"/>
    <w:rsid w:val="004D247E"/>
    <w:rsid w:val="004E074F"/>
    <w:rsid w:val="0050112B"/>
    <w:rsid w:val="00580F46"/>
    <w:rsid w:val="005962A0"/>
    <w:rsid w:val="005B4561"/>
    <w:rsid w:val="005E0DC3"/>
    <w:rsid w:val="00600E05"/>
    <w:rsid w:val="00632C58"/>
    <w:rsid w:val="006460AB"/>
    <w:rsid w:val="006A119E"/>
    <w:rsid w:val="006C0415"/>
    <w:rsid w:val="006C6336"/>
    <w:rsid w:val="006D099F"/>
    <w:rsid w:val="00713AC4"/>
    <w:rsid w:val="007E1FF6"/>
    <w:rsid w:val="007F5F6A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42533"/>
    <w:rsid w:val="00974903"/>
    <w:rsid w:val="00991621"/>
    <w:rsid w:val="009B0B53"/>
    <w:rsid w:val="009B4249"/>
    <w:rsid w:val="009F317A"/>
    <w:rsid w:val="00A06223"/>
    <w:rsid w:val="00A4325D"/>
    <w:rsid w:val="00A52414"/>
    <w:rsid w:val="00A662DC"/>
    <w:rsid w:val="00A94D14"/>
    <w:rsid w:val="00A9715C"/>
    <w:rsid w:val="00AA6814"/>
    <w:rsid w:val="00AD054F"/>
    <w:rsid w:val="00B34777"/>
    <w:rsid w:val="00B649B3"/>
    <w:rsid w:val="00B65E49"/>
    <w:rsid w:val="00B9030D"/>
    <w:rsid w:val="00B906BB"/>
    <w:rsid w:val="00BA73A4"/>
    <w:rsid w:val="00BB2B03"/>
    <w:rsid w:val="00BE32ED"/>
    <w:rsid w:val="00C03F1D"/>
    <w:rsid w:val="00C07E8D"/>
    <w:rsid w:val="00C825EC"/>
    <w:rsid w:val="00C87F06"/>
    <w:rsid w:val="00CA4633"/>
    <w:rsid w:val="00CC4DE7"/>
    <w:rsid w:val="00D503E9"/>
    <w:rsid w:val="00DA6E3D"/>
    <w:rsid w:val="00DD2902"/>
    <w:rsid w:val="00DE760B"/>
    <w:rsid w:val="00E5775F"/>
    <w:rsid w:val="00E9016D"/>
    <w:rsid w:val="00ED7366"/>
    <w:rsid w:val="00F26BAE"/>
    <w:rsid w:val="00F4784B"/>
    <w:rsid w:val="00F47F65"/>
    <w:rsid w:val="00F73967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9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5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8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58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48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1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36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76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41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757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2024-11-16T13:26:00Z</dcterms:created>
  <dcterms:modified xsi:type="dcterms:W3CDTF">2024-11-16T13:26:00Z</dcterms:modified>
</cp:coreProperties>
</file>