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341E" w14:textId="69DF7716" w:rsidR="00F73967" w:rsidRPr="00F73967" w:rsidRDefault="001E0382" w:rsidP="00F73967">
      <w:pPr>
        <w:pStyle w:val="Titre1"/>
      </w:pPr>
      <w:r w:rsidRPr="001E0382">
        <w:t>Fiche 5 – Les inventaires et la valorisation des stocks</w:t>
      </w:r>
    </w:p>
    <w:p w14:paraId="2622DC14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1. Introduction</w:t>
      </w:r>
    </w:p>
    <w:p w14:paraId="2261AD0E" w14:textId="77777777" w:rsidR="001E0382" w:rsidRPr="001E0382" w:rsidRDefault="001E0382" w:rsidP="001E0382">
      <w:pPr>
        <w:jc w:val="both"/>
      </w:pPr>
      <w:r w:rsidRPr="001E0382">
        <w:t>La gestion des stocks est essentielle pour :</w:t>
      </w:r>
    </w:p>
    <w:p w14:paraId="1838B7FF" w14:textId="77777777" w:rsidR="001E0382" w:rsidRPr="001E0382" w:rsidRDefault="001E0382" w:rsidP="001E0382">
      <w:pPr>
        <w:numPr>
          <w:ilvl w:val="0"/>
          <w:numId w:val="174"/>
        </w:numPr>
        <w:jc w:val="both"/>
      </w:pPr>
      <w:r w:rsidRPr="001E0382">
        <w:rPr>
          <w:b/>
          <w:bCs/>
        </w:rPr>
        <w:t>assurer la continuité de la production</w:t>
      </w:r>
      <w:r w:rsidRPr="001E0382">
        <w:t xml:space="preserve"> (éviter les ruptures),</w:t>
      </w:r>
    </w:p>
    <w:p w14:paraId="52F7772B" w14:textId="77777777" w:rsidR="001E0382" w:rsidRPr="001E0382" w:rsidRDefault="001E0382" w:rsidP="001E0382">
      <w:pPr>
        <w:numPr>
          <w:ilvl w:val="0"/>
          <w:numId w:val="174"/>
        </w:numPr>
        <w:jc w:val="both"/>
      </w:pPr>
      <w:r w:rsidRPr="001E0382">
        <w:rPr>
          <w:b/>
          <w:bCs/>
        </w:rPr>
        <w:t>réduire les coûts</w:t>
      </w:r>
      <w:r w:rsidRPr="001E0382">
        <w:t xml:space="preserve"> (stockage, financement),</w:t>
      </w:r>
    </w:p>
    <w:p w14:paraId="7AA39C09" w14:textId="77777777" w:rsidR="001E0382" w:rsidRPr="001E0382" w:rsidRDefault="001E0382" w:rsidP="001E0382">
      <w:pPr>
        <w:numPr>
          <w:ilvl w:val="0"/>
          <w:numId w:val="174"/>
        </w:numPr>
        <w:jc w:val="both"/>
      </w:pPr>
      <w:r w:rsidRPr="001E0382">
        <w:rPr>
          <w:b/>
          <w:bCs/>
        </w:rPr>
        <w:t>valoriser correctement les consommations et les produits finis</w:t>
      </w:r>
      <w:r w:rsidRPr="001E0382">
        <w:t xml:space="preserve"> dans la comptabilité analytique et financière.</w:t>
      </w:r>
    </w:p>
    <w:p w14:paraId="71A6094A" w14:textId="77777777" w:rsidR="001E0382" w:rsidRPr="001E0382" w:rsidRDefault="001E0382" w:rsidP="001E0382">
      <w:pPr>
        <w:jc w:val="both"/>
      </w:pPr>
      <w:r w:rsidRPr="001E0382">
        <w:t>L’</w:t>
      </w:r>
      <w:r w:rsidRPr="001E0382">
        <w:rPr>
          <w:b/>
          <w:bCs/>
        </w:rPr>
        <w:t>inventaire</w:t>
      </w:r>
      <w:r w:rsidRPr="001E0382">
        <w:t xml:space="preserve"> permet de mesurer et d’évaluer les quantités en stock à un moment donné. Deux formes existent :</w:t>
      </w:r>
    </w:p>
    <w:p w14:paraId="09BF5E30" w14:textId="77777777" w:rsidR="001E0382" w:rsidRPr="001E0382" w:rsidRDefault="001E0382" w:rsidP="001E0382">
      <w:pPr>
        <w:numPr>
          <w:ilvl w:val="0"/>
          <w:numId w:val="175"/>
        </w:numPr>
        <w:jc w:val="both"/>
      </w:pPr>
      <w:r w:rsidRPr="001E0382">
        <w:rPr>
          <w:b/>
          <w:bCs/>
        </w:rPr>
        <w:t>Inventaire permanent</w:t>
      </w:r>
      <w:r w:rsidRPr="001E0382">
        <w:t xml:space="preserve"> : suivi continu des entrées et sorties.</w:t>
      </w:r>
    </w:p>
    <w:p w14:paraId="0D8D061F" w14:textId="77777777" w:rsidR="001E0382" w:rsidRPr="001E0382" w:rsidRDefault="001E0382" w:rsidP="001E0382">
      <w:pPr>
        <w:numPr>
          <w:ilvl w:val="0"/>
          <w:numId w:val="175"/>
        </w:numPr>
        <w:jc w:val="both"/>
      </w:pPr>
      <w:r w:rsidRPr="001E0382">
        <w:rPr>
          <w:b/>
          <w:bCs/>
        </w:rPr>
        <w:t>Inventaire physique</w:t>
      </w:r>
      <w:r w:rsidRPr="001E0382">
        <w:t xml:space="preserve"> : comptage réel des stocks à une date donnée (souvent en fin d’exercice).</w:t>
      </w:r>
    </w:p>
    <w:p w14:paraId="3F9C6799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2. Les types d’inventaire</w:t>
      </w:r>
    </w:p>
    <w:p w14:paraId="6E3F3544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2.1. Inventaire permanent</w:t>
      </w:r>
    </w:p>
    <w:p w14:paraId="09EB65FF" w14:textId="77777777" w:rsidR="001E0382" w:rsidRPr="001E0382" w:rsidRDefault="001E0382" w:rsidP="001E0382">
      <w:pPr>
        <w:jc w:val="both"/>
      </w:pPr>
      <w:r w:rsidRPr="001E0382">
        <w:t xml:space="preserve">Système d’information comptable qui enregistre </w:t>
      </w:r>
      <w:r w:rsidRPr="001E0382">
        <w:rPr>
          <w:b/>
          <w:bCs/>
        </w:rPr>
        <w:t>en continu</w:t>
      </w:r>
      <w:r w:rsidRPr="001E0382">
        <w:t xml:space="preserve"> tous les mouvements de stocks (entrées et sorties).</w:t>
      </w:r>
    </w:p>
    <w:p w14:paraId="26B49785" w14:textId="77777777" w:rsidR="001E0382" w:rsidRPr="001E0382" w:rsidRDefault="001E0382" w:rsidP="001E0382">
      <w:pPr>
        <w:numPr>
          <w:ilvl w:val="0"/>
          <w:numId w:val="176"/>
        </w:numPr>
        <w:jc w:val="both"/>
      </w:pPr>
      <w:r w:rsidRPr="001E0382">
        <w:t>Permet de connaître à tout instant les quantités et valeurs en stock.</w:t>
      </w:r>
    </w:p>
    <w:p w14:paraId="79257F69" w14:textId="77777777" w:rsidR="001E0382" w:rsidRPr="001E0382" w:rsidRDefault="001E0382" w:rsidP="001E0382">
      <w:pPr>
        <w:numPr>
          <w:ilvl w:val="0"/>
          <w:numId w:val="176"/>
        </w:numPr>
        <w:jc w:val="both"/>
      </w:pPr>
      <w:r w:rsidRPr="001E0382">
        <w:t>Sert de base à la comptabilité analytique pour valoriser les consommations intermédiaires.</w:t>
      </w:r>
    </w:p>
    <w:p w14:paraId="2E95E4E5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2.2. Inventaire physique</w:t>
      </w:r>
    </w:p>
    <w:p w14:paraId="477AE182" w14:textId="77777777" w:rsidR="001E0382" w:rsidRPr="001E0382" w:rsidRDefault="001E0382" w:rsidP="001E0382">
      <w:pPr>
        <w:jc w:val="both"/>
      </w:pPr>
      <w:r w:rsidRPr="001E0382">
        <w:t>Comptage réel des stocks, effectué à intervalles réguliers (au minimum une fois par an pour les comptes sociaux).</w:t>
      </w:r>
    </w:p>
    <w:p w14:paraId="502A1A88" w14:textId="77777777" w:rsidR="001E0382" w:rsidRPr="001E0382" w:rsidRDefault="001E0382" w:rsidP="001E0382">
      <w:pPr>
        <w:numPr>
          <w:ilvl w:val="0"/>
          <w:numId w:val="177"/>
        </w:numPr>
        <w:jc w:val="both"/>
      </w:pPr>
      <w:r w:rsidRPr="001E0382">
        <w:t>Permet de vérifier la concordance avec l’inventaire permanent.</w:t>
      </w:r>
    </w:p>
    <w:p w14:paraId="7A48B93B" w14:textId="77777777" w:rsidR="001E0382" w:rsidRPr="001E0382" w:rsidRDefault="001E0382" w:rsidP="001E0382">
      <w:pPr>
        <w:numPr>
          <w:ilvl w:val="0"/>
          <w:numId w:val="177"/>
        </w:numPr>
        <w:jc w:val="both"/>
      </w:pPr>
      <w:r w:rsidRPr="001E0382">
        <w:t>Sert de référence pour corriger les écarts (pertes, casses, vols, erreurs).</w:t>
      </w:r>
    </w:p>
    <w:p w14:paraId="69CF44FE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3. Méthodes de valorisation des stocks</w:t>
      </w:r>
    </w:p>
    <w:p w14:paraId="4F96B604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3.1. Coût Unitaire Moyen Pondéré (CUMP)</w:t>
      </w:r>
    </w:p>
    <w:p w14:paraId="63D186F3" w14:textId="77777777" w:rsidR="001E0382" w:rsidRPr="001E0382" w:rsidRDefault="001E0382" w:rsidP="001E0382">
      <w:pPr>
        <w:jc w:val="both"/>
      </w:pPr>
      <w:r w:rsidRPr="001E0382">
        <w:t>Deux variantes :</w:t>
      </w:r>
    </w:p>
    <w:p w14:paraId="78330DC3" w14:textId="77777777" w:rsidR="001E0382" w:rsidRPr="001E0382" w:rsidRDefault="001E0382" w:rsidP="001E0382">
      <w:pPr>
        <w:numPr>
          <w:ilvl w:val="0"/>
          <w:numId w:val="178"/>
        </w:numPr>
        <w:jc w:val="both"/>
      </w:pPr>
      <w:r w:rsidRPr="001E0382">
        <w:rPr>
          <w:b/>
          <w:bCs/>
        </w:rPr>
        <w:t>Après chaque entrée</w:t>
      </w:r>
      <w:r w:rsidRPr="001E0382">
        <w:t xml:space="preserve"> : le coût unitaire est recalculé après chaque approvisionnement.</w:t>
      </w:r>
    </w:p>
    <w:p w14:paraId="59A3EAD9" w14:textId="77777777" w:rsidR="001E0382" w:rsidRPr="001E0382" w:rsidRDefault="001E0382" w:rsidP="001E0382">
      <w:pPr>
        <w:numPr>
          <w:ilvl w:val="0"/>
          <w:numId w:val="178"/>
        </w:numPr>
        <w:jc w:val="both"/>
      </w:pPr>
      <w:r w:rsidRPr="001E0382">
        <w:rPr>
          <w:b/>
          <w:bCs/>
        </w:rPr>
        <w:t>En fin de période</w:t>
      </w:r>
      <w:r w:rsidRPr="001E0382">
        <w:t xml:space="preserve"> : le coût unitaire est calculé sur l’ensemble des entrées de la période.</w:t>
      </w:r>
    </w:p>
    <w:p w14:paraId="00756E2A" w14:textId="607927E5" w:rsidR="001E0382" w:rsidRPr="001E0382" w:rsidRDefault="001E0382" w:rsidP="001E0382">
      <w:pPr>
        <w:jc w:val="both"/>
      </w:pPr>
      <m:oMathPara>
        <m:oMath>
          <m:r>
            <w:rPr>
              <w:rFonts w:ascii="Cambria Math" w:hAnsi="Cambria Math"/>
            </w:rPr>
            <m:t>CUMP=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Valeur du stock initial + Valeur des entr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nor/>
                    </m:rPr>
                    <m:t>e</m:t>
                  </m:r>
                </m:e>
              </m:acc>
              <m:r>
                <m:rPr>
                  <m:nor/>
                </m:rPr>
                <m:t>es</m:t>
              </m:r>
            </m:num>
            <m:den>
              <w:proofErr w:type="spellStart"/>
              <m:r>
                <m:rPr>
                  <m:nor/>
                </m:rPr>
                <m:t>Quantit</m:t>
              </m:r>
              <w:proofErr w:type="spellEnd"/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nor/>
                    </m:rPr>
                    <m:t>e</m:t>
                  </m:r>
                </m:e>
              </m:acc>
              <m:r>
                <m:rPr>
                  <m:nor/>
                </m:rPr>
                <m:t xml:space="preserve"> du stock initial + </m:t>
              </m:r>
              <w:proofErr w:type="spellStart"/>
              <m:r>
                <m:rPr>
                  <m:nor/>
                </m:rPr>
                <m:t>Quantit</m:t>
              </m:r>
              <w:proofErr w:type="spellEnd"/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nor/>
                    </m:rPr>
                    <m:t>e</m:t>
                  </m:r>
                </m:e>
              </m:acc>
              <m:r>
                <m:rPr>
                  <m:nor/>
                </m:rPr>
                <m:t xml:space="preserve"> des </m:t>
              </m:r>
              <w:proofErr w:type="spellStart"/>
              <m:r>
                <m:rPr>
                  <m:nor/>
                </m:rPr>
                <m:t>entr</m:t>
              </m:r>
              <w:proofErr w:type="spellEnd"/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nor/>
                    </m:rPr>
                    <m:t>e</m:t>
                  </m:r>
                </m:e>
              </m:acc>
              <m:r>
                <m:rPr>
                  <m:nor/>
                </m:rPr>
                <m:t>es</m:t>
              </m:r>
            </m:den>
          </m:f>
        </m:oMath>
      </m:oMathPara>
    </w:p>
    <w:p w14:paraId="340FE0E1" w14:textId="77777777" w:rsidR="001E0382" w:rsidRPr="001E0382" w:rsidRDefault="001E0382" w:rsidP="001E0382">
      <w:pPr>
        <w:jc w:val="both"/>
      </w:pPr>
      <w:r w:rsidRPr="001E0382">
        <w:rPr>
          <w:b/>
          <w:bCs/>
        </w:rPr>
        <w:t>Exemple (CUMP fin de période)</w:t>
      </w:r>
    </w:p>
    <w:p w14:paraId="6032E43D" w14:textId="77777777" w:rsidR="001E0382" w:rsidRPr="001E0382" w:rsidRDefault="001E0382" w:rsidP="001E0382">
      <w:pPr>
        <w:numPr>
          <w:ilvl w:val="0"/>
          <w:numId w:val="179"/>
        </w:numPr>
        <w:jc w:val="both"/>
      </w:pPr>
      <w:r w:rsidRPr="001E0382">
        <w:t>Stock initial : 100 unités à 10 € = 1 000 €</w:t>
      </w:r>
    </w:p>
    <w:p w14:paraId="1B6AEEF6" w14:textId="77777777" w:rsidR="001E0382" w:rsidRPr="001E0382" w:rsidRDefault="001E0382" w:rsidP="001E0382">
      <w:pPr>
        <w:numPr>
          <w:ilvl w:val="0"/>
          <w:numId w:val="179"/>
        </w:numPr>
        <w:jc w:val="both"/>
      </w:pPr>
      <w:r w:rsidRPr="001E0382">
        <w:t>Entrées : 200 unités à 12 € = 2 400 €</w:t>
      </w:r>
    </w:p>
    <w:p w14:paraId="0BC27947" w14:textId="77777777" w:rsidR="001E0382" w:rsidRDefault="001E0382" w:rsidP="001E0382">
      <w:pPr>
        <w:numPr>
          <w:ilvl w:val="0"/>
          <w:numId w:val="179"/>
        </w:numPr>
        <w:jc w:val="both"/>
        <w:rPr>
          <w:lang w:val="en-GB"/>
        </w:rPr>
      </w:pPr>
      <w:r w:rsidRPr="001E0382">
        <w:rPr>
          <w:lang w:val="en-GB"/>
        </w:rPr>
        <w:t xml:space="preserve">Stock </w:t>
      </w:r>
      <w:proofErr w:type="gramStart"/>
      <w:r w:rsidRPr="001E0382">
        <w:rPr>
          <w:lang w:val="en-GB"/>
        </w:rPr>
        <w:t>final :</w:t>
      </w:r>
      <w:proofErr w:type="gramEnd"/>
      <w:r w:rsidRPr="001E0382">
        <w:rPr>
          <w:lang w:val="en-GB"/>
        </w:rPr>
        <w:t xml:space="preserve"> 150 </w:t>
      </w:r>
      <w:proofErr w:type="spellStart"/>
      <w:r w:rsidRPr="001E0382">
        <w:rPr>
          <w:lang w:val="en-GB"/>
        </w:rPr>
        <w:t>unités</w:t>
      </w:r>
      <w:proofErr w:type="spellEnd"/>
    </w:p>
    <w:p w14:paraId="7DF51695" w14:textId="77777777" w:rsidR="001E0382" w:rsidRDefault="001E0382" w:rsidP="001E0382">
      <w:pPr>
        <w:numPr>
          <w:ilvl w:val="0"/>
          <w:numId w:val="179"/>
        </w:numPr>
        <w:jc w:val="both"/>
        <w:rPr>
          <w:lang w:val="en-GB"/>
        </w:rPr>
      </w:pPr>
      <w:r w:rsidRPr="001E0382">
        <w:rPr>
          <w:rFonts w:ascii="Segoe UI Emoji" w:hAnsi="Segoe UI Emoji" w:cs="Segoe UI Emoji"/>
        </w:rPr>
        <w:t>👉</w:t>
      </w:r>
      <w:r w:rsidRPr="001E0382">
        <w:rPr>
          <w:lang w:val="en-GB"/>
        </w:rPr>
        <w:t xml:space="preserve"> CUMP = (1 000 + 2 400) / (100 + 200) = 11,33 €</w:t>
      </w:r>
    </w:p>
    <w:p w14:paraId="705E19A6" w14:textId="3EB341EE" w:rsidR="001E0382" w:rsidRPr="001E0382" w:rsidRDefault="001E0382" w:rsidP="001E0382">
      <w:pPr>
        <w:numPr>
          <w:ilvl w:val="0"/>
          <w:numId w:val="179"/>
        </w:numPr>
        <w:jc w:val="both"/>
      </w:pPr>
      <w:r w:rsidRPr="001E0382">
        <w:rPr>
          <w:rFonts w:ascii="Segoe UI Emoji" w:hAnsi="Segoe UI Emoji" w:cs="Segoe UI Emoji"/>
        </w:rPr>
        <w:t>👉</w:t>
      </w:r>
      <w:r w:rsidRPr="001E0382">
        <w:t xml:space="preserve"> Valeur du stock final = 150 × 11,33 = 1 699,5 €</w:t>
      </w:r>
    </w:p>
    <w:p w14:paraId="650ADDAE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lastRenderedPageBreak/>
        <w:t>3.2. Premier Entré – Premier Sorti (PEPS ou FIFO)</w:t>
      </w:r>
    </w:p>
    <w:p w14:paraId="6CE73719" w14:textId="77777777" w:rsidR="001E0382" w:rsidRPr="001E0382" w:rsidRDefault="001E0382" w:rsidP="001E0382">
      <w:pPr>
        <w:numPr>
          <w:ilvl w:val="0"/>
          <w:numId w:val="180"/>
        </w:numPr>
        <w:jc w:val="both"/>
      </w:pPr>
      <w:r w:rsidRPr="001E0382">
        <w:t>Les sorties sont valorisées au coût des lots les plus anciens.</w:t>
      </w:r>
    </w:p>
    <w:p w14:paraId="7D39A095" w14:textId="77777777" w:rsidR="001E0382" w:rsidRPr="001E0382" w:rsidRDefault="001E0382" w:rsidP="001E0382">
      <w:pPr>
        <w:numPr>
          <w:ilvl w:val="0"/>
          <w:numId w:val="180"/>
        </w:numPr>
        <w:jc w:val="both"/>
      </w:pPr>
      <w:r w:rsidRPr="001E0382">
        <w:t>Le stock final est composé des lots les plus récents.</w:t>
      </w:r>
    </w:p>
    <w:p w14:paraId="26D2608D" w14:textId="77777777" w:rsidR="001E0382" w:rsidRPr="001E0382" w:rsidRDefault="001E0382" w:rsidP="001E0382">
      <w:pPr>
        <w:jc w:val="both"/>
      </w:pPr>
      <w:r w:rsidRPr="001E0382">
        <w:rPr>
          <w:b/>
          <w:bCs/>
        </w:rPr>
        <w:t>Exemple (PEPS)</w:t>
      </w:r>
    </w:p>
    <w:p w14:paraId="6FCED4C4" w14:textId="77777777" w:rsidR="001E0382" w:rsidRPr="001E0382" w:rsidRDefault="001E0382" w:rsidP="001E0382">
      <w:pPr>
        <w:numPr>
          <w:ilvl w:val="0"/>
          <w:numId w:val="181"/>
        </w:numPr>
        <w:jc w:val="both"/>
      </w:pPr>
      <w:r w:rsidRPr="001E0382">
        <w:t>Stock initial : 100 unités à 10 €</w:t>
      </w:r>
    </w:p>
    <w:p w14:paraId="6CC55158" w14:textId="77777777" w:rsidR="001E0382" w:rsidRPr="001E0382" w:rsidRDefault="001E0382" w:rsidP="001E0382">
      <w:pPr>
        <w:numPr>
          <w:ilvl w:val="0"/>
          <w:numId w:val="181"/>
        </w:numPr>
        <w:jc w:val="both"/>
      </w:pPr>
      <w:r w:rsidRPr="001E0382">
        <w:t>Entrée : 200 unités à 12 €</w:t>
      </w:r>
    </w:p>
    <w:p w14:paraId="74FF650A" w14:textId="77777777" w:rsidR="001E0382" w:rsidRDefault="001E0382" w:rsidP="001E0382">
      <w:pPr>
        <w:numPr>
          <w:ilvl w:val="0"/>
          <w:numId w:val="181"/>
        </w:numPr>
        <w:jc w:val="both"/>
      </w:pPr>
      <w:r w:rsidRPr="001E0382">
        <w:t>Sortie : 150 unités</w:t>
      </w:r>
    </w:p>
    <w:p w14:paraId="586895D6" w14:textId="77777777" w:rsidR="001E0382" w:rsidRDefault="001E0382" w:rsidP="001E0382">
      <w:pPr>
        <w:numPr>
          <w:ilvl w:val="0"/>
          <w:numId w:val="181"/>
        </w:numPr>
        <w:jc w:val="both"/>
      </w:pPr>
      <w:r w:rsidRPr="001E0382">
        <w:rPr>
          <w:rFonts w:ascii="Segoe UI Emoji" w:hAnsi="Segoe UI Emoji" w:cs="Segoe UI Emoji"/>
        </w:rPr>
        <w:t>👉</w:t>
      </w:r>
      <w:r w:rsidRPr="001E0382">
        <w:t xml:space="preserve"> Valorisation : 100 × 10 € + 50 × 12 € = 1 600 €</w:t>
      </w:r>
    </w:p>
    <w:p w14:paraId="68CE9DC5" w14:textId="04D41CFC" w:rsidR="001E0382" w:rsidRPr="001E0382" w:rsidRDefault="001E0382" w:rsidP="001E0382">
      <w:pPr>
        <w:numPr>
          <w:ilvl w:val="0"/>
          <w:numId w:val="181"/>
        </w:numPr>
        <w:jc w:val="both"/>
        <w:rPr>
          <w:lang w:val="en-GB"/>
        </w:rPr>
      </w:pPr>
      <w:r w:rsidRPr="001E0382">
        <w:rPr>
          <w:rFonts w:ascii="Segoe UI Emoji" w:hAnsi="Segoe UI Emoji" w:cs="Segoe UI Emoji"/>
        </w:rPr>
        <w:t>👉</w:t>
      </w:r>
      <w:r w:rsidRPr="001E0382">
        <w:rPr>
          <w:lang w:val="en-GB"/>
        </w:rPr>
        <w:t xml:space="preserve"> Stock final : 150 </w:t>
      </w:r>
      <w:proofErr w:type="spellStart"/>
      <w:r w:rsidRPr="001E0382">
        <w:rPr>
          <w:lang w:val="en-GB"/>
        </w:rPr>
        <w:t>unités</w:t>
      </w:r>
      <w:proofErr w:type="spellEnd"/>
      <w:r w:rsidRPr="001E0382">
        <w:rPr>
          <w:lang w:val="en-GB"/>
        </w:rPr>
        <w:t xml:space="preserve"> à 12 € = 1 800 €</w:t>
      </w:r>
    </w:p>
    <w:p w14:paraId="3C219F6B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4. Structure hiérarchique des inventaires permanents</w:t>
      </w:r>
    </w:p>
    <w:p w14:paraId="70ED98F8" w14:textId="77777777" w:rsidR="001E0382" w:rsidRPr="001E0382" w:rsidRDefault="001E0382" w:rsidP="001E0382">
      <w:pPr>
        <w:jc w:val="both"/>
      </w:pPr>
      <w:r w:rsidRPr="001E0382">
        <w:t>La valorisation des stocks suit une hiérarchie :</w:t>
      </w:r>
    </w:p>
    <w:p w14:paraId="66125EC6" w14:textId="77777777" w:rsidR="001E0382" w:rsidRPr="001E0382" w:rsidRDefault="001E0382" w:rsidP="001E0382">
      <w:pPr>
        <w:numPr>
          <w:ilvl w:val="0"/>
          <w:numId w:val="182"/>
        </w:numPr>
        <w:jc w:val="both"/>
      </w:pPr>
      <w:r w:rsidRPr="001E0382">
        <w:rPr>
          <w:b/>
          <w:bCs/>
        </w:rPr>
        <w:t>Matières premières</w:t>
      </w:r>
      <w:r w:rsidRPr="001E0382">
        <w:t xml:space="preserve"> :</w:t>
      </w:r>
    </w:p>
    <w:p w14:paraId="69CAB55B" w14:textId="62BB0248" w:rsidR="001E0382" w:rsidRPr="001E0382" w:rsidRDefault="001E0382" w:rsidP="001E0382">
      <w:pPr>
        <w:jc w:val="both"/>
      </w:pPr>
      <m:oMathPara>
        <m:oMath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final=Stock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initial+Entr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es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Consommations</m:t>
          </m:r>
        </m:oMath>
      </m:oMathPara>
    </w:p>
    <w:p w14:paraId="209C65B0" w14:textId="77777777" w:rsidR="001E0382" w:rsidRPr="001E0382" w:rsidRDefault="001E0382" w:rsidP="001E0382">
      <w:pPr>
        <w:numPr>
          <w:ilvl w:val="0"/>
          <w:numId w:val="182"/>
        </w:numPr>
        <w:jc w:val="both"/>
      </w:pPr>
      <w:r w:rsidRPr="001E0382">
        <w:rPr>
          <w:b/>
          <w:bCs/>
        </w:rPr>
        <w:t>Produits en cours (encours de production)</w:t>
      </w:r>
      <w:r w:rsidRPr="001E0382">
        <w:t xml:space="preserve"> : valorisés en pourcentage d’achèvement.</w:t>
      </w:r>
    </w:p>
    <w:p w14:paraId="2AF5CD8E" w14:textId="77777777" w:rsidR="001E0382" w:rsidRPr="001E0382" w:rsidRDefault="001E0382" w:rsidP="001E0382">
      <w:pPr>
        <w:numPr>
          <w:ilvl w:val="0"/>
          <w:numId w:val="182"/>
        </w:numPr>
        <w:jc w:val="both"/>
      </w:pPr>
      <w:r w:rsidRPr="001E0382">
        <w:rPr>
          <w:b/>
          <w:bCs/>
        </w:rPr>
        <w:t>Produits finis</w:t>
      </w:r>
      <w:r w:rsidRPr="001E0382">
        <w:t xml:space="preserve"> :</w:t>
      </w:r>
    </w:p>
    <w:p w14:paraId="32DB9867" w14:textId="0A5B7D33" w:rsidR="001E0382" w:rsidRPr="001E0382" w:rsidRDefault="001E0382" w:rsidP="001E0382">
      <w:pPr>
        <w:jc w:val="both"/>
      </w:pPr>
      <m:oMathPara>
        <m:oMath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final=Stock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initial+Production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Ventes</m:t>
          </m:r>
        </m:oMath>
      </m:oMathPara>
    </w:p>
    <w:p w14:paraId="2D727CC3" w14:textId="77777777" w:rsidR="001E0382" w:rsidRPr="001E0382" w:rsidRDefault="001E0382" w:rsidP="001E0382">
      <w:pPr>
        <w:jc w:val="both"/>
      </w:pPr>
      <w:r w:rsidRPr="001E0382">
        <w:rPr>
          <w:rFonts w:ascii="Segoe UI Emoji" w:hAnsi="Segoe UI Emoji" w:cs="Segoe UI Emoji"/>
        </w:rPr>
        <w:t>👉</w:t>
      </w:r>
      <w:r w:rsidRPr="001E0382">
        <w:t xml:space="preserve"> Chaque niveau influence le coût de production puis le coût de revient.</w:t>
      </w:r>
    </w:p>
    <w:p w14:paraId="6FE6F240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5. Cas particulier des encours de production</w:t>
      </w:r>
    </w:p>
    <w:p w14:paraId="09E885BA" w14:textId="77777777" w:rsidR="001E0382" w:rsidRPr="001E0382" w:rsidRDefault="001E0382" w:rsidP="001E0382">
      <w:pPr>
        <w:jc w:val="both"/>
      </w:pPr>
      <w:r w:rsidRPr="001E0382">
        <w:t xml:space="preserve">Les produits non achevés doivent être valorisés en </w:t>
      </w:r>
      <w:r w:rsidRPr="001E0382">
        <w:rPr>
          <w:b/>
          <w:bCs/>
        </w:rPr>
        <w:t>équivalents finis</w:t>
      </w:r>
      <w:r w:rsidRPr="001E0382">
        <w:t>.</w:t>
      </w:r>
    </w:p>
    <w:p w14:paraId="385EE971" w14:textId="77777777" w:rsidR="001E0382" w:rsidRPr="001E0382" w:rsidRDefault="001E0382" w:rsidP="001E0382">
      <w:pPr>
        <w:numPr>
          <w:ilvl w:val="0"/>
          <w:numId w:val="183"/>
        </w:numPr>
        <w:jc w:val="both"/>
      </w:pPr>
      <w:r w:rsidRPr="001E0382">
        <w:t>Exemple : 100 unités en cours à 30 % d’avancement = 30 unités équivalentes.</w:t>
      </w:r>
    </w:p>
    <w:p w14:paraId="2C2E68B9" w14:textId="77777777" w:rsidR="001E0382" w:rsidRPr="001E0382" w:rsidRDefault="001E0382" w:rsidP="001E0382">
      <w:pPr>
        <w:numPr>
          <w:ilvl w:val="0"/>
          <w:numId w:val="183"/>
        </w:numPr>
        <w:jc w:val="both"/>
      </w:pPr>
      <w:r w:rsidRPr="001E0382">
        <w:t>Cela permet d’intégrer correctement les consommations partielles dans le calcul des coûts de production.</w:t>
      </w:r>
    </w:p>
    <w:p w14:paraId="0B743E6D" w14:textId="77777777" w:rsidR="001E0382" w:rsidRPr="001E0382" w:rsidRDefault="001E0382" w:rsidP="001E0382">
      <w:pPr>
        <w:jc w:val="both"/>
      </w:pPr>
      <w:r w:rsidRPr="001E0382">
        <w:rPr>
          <w:b/>
          <w:bCs/>
        </w:rPr>
        <w:t>Exemple</w:t>
      </w:r>
    </w:p>
    <w:p w14:paraId="058B9E70" w14:textId="77777777" w:rsidR="001E0382" w:rsidRPr="001E0382" w:rsidRDefault="001E0382" w:rsidP="001E0382">
      <w:pPr>
        <w:numPr>
          <w:ilvl w:val="0"/>
          <w:numId w:val="184"/>
        </w:numPr>
        <w:jc w:val="both"/>
      </w:pPr>
      <w:r w:rsidRPr="001E0382">
        <w:t>Début période : 100 produits en cours (30 %).</w:t>
      </w:r>
    </w:p>
    <w:p w14:paraId="5849E310" w14:textId="77777777" w:rsidR="001E0382" w:rsidRPr="001E0382" w:rsidRDefault="001E0382" w:rsidP="001E0382">
      <w:pPr>
        <w:numPr>
          <w:ilvl w:val="0"/>
          <w:numId w:val="184"/>
        </w:numPr>
        <w:jc w:val="both"/>
      </w:pPr>
      <w:r w:rsidRPr="001E0382">
        <w:t>Production achevée : 1 000.</w:t>
      </w:r>
    </w:p>
    <w:p w14:paraId="6F692DD3" w14:textId="77777777" w:rsidR="001E0382" w:rsidRDefault="001E0382" w:rsidP="001E0382">
      <w:pPr>
        <w:numPr>
          <w:ilvl w:val="0"/>
          <w:numId w:val="184"/>
        </w:numPr>
        <w:jc w:val="both"/>
      </w:pPr>
      <w:r w:rsidRPr="001E0382">
        <w:t>Fin période : 200 produits en cours (25 %).</w:t>
      </w:r>
    </w:p>
    <w:p w14:paraId="2598B561" w14:textId="3F49059D" w:rsidR="001E0382" w:rsidRPr="001E0382" w:rsidRDefault="001E0382" w:rsidP="001E0382">
      <w:pPr>
        <w:numPr>
          <w:ilvl w:val="0"/>
          <w:numId w:val="184"/>
        </w:numPr>
        <w:jc w:val="both"/>
      </w:pPr>
      <w:r w:rsidRPr="001E0382">
        <w:rPr>
          <w:rFonts w:ascii="Segoe UI Emoji" w:hAnsi="Segoe UI Emoji" w:cs="Segoe UI Emoji"/>
        </w:rPr>
        <w:t>👉</w:t>
      </w:r>
      <w:r w:rsidRPr="001E0382">
        <w:t xml:space="preserve"> Produits équivalents = (100 × 70 %) + (1 000 × 100 %) + (200 × 25 %) = 70 + 1 000 + 50 = 1 120.</w:t>
      </w:r>
    </w:p>
    <w:p w14:paraId="508138DA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6. Objectifs et enjeux</w:t>
      </w:r>
    </w:p>
    <w:p w14:paraId="086EF16B" w14:textId="77777777" w:rsidR="001E0382" w:rsidRPr="001E0382" w:rsidRDefault="001E0382" w:rsidP="001E0382">
      <w:pPr>
        <w:numPr>
          <w:ilvl w:val="0"/>
          <w:numId w:val="185"/>
        </w:numPr>
        <w:jc w:val="both"/>
      </w:pPr>
      <w:r w:rsidRPr="001E0382">
        <w:rPr>
          <w:b/>
          <w:bCs/>
        </w:rPr>
        <w:t>Valoriser les consommations</w:t>
      </w:r>
      <w:r w:rsidRPr="001E0382">
        <w:t xml:space="preserve"> : matières, MOD, charges indirectes.</w:t>
      </w:r>
    </w:p>
    <w:p w14:paraId="233050C4" w14:textId="77777777" w:rsidR="001E0382" w:rsidRPr="001E0382" w:rsidRDefault="001E0382" w:rsidP="001E0382">
      <w:pPr>
        <w:numPr>
          <w:ilvl w:val="0"/>
          <w:numId w:val="185"/>
        </w:numPr>
        <w:jc w:val="both"/>
      </w:pPr>
      <w:r w:rsidRPr="001E0382">
        <w:rPr>
          <w:b/>
          <w:bCs/>
        </w:rPr>
        <w:t>Évaluer correctement les stocks</w:t>
      </w:r>
      <w:r w:rsidRPr="001E0382">
        <w:t xml:space="preserve"> dans le bilan et les coûts de production dans le compte de résultat analytique.</w:t>
      </w:r>
    </w:p>
    <w:p w14:paraId="0F974034" w14:textId="77777777" w:rsidR="001E0382" w:rsidRPr="001E0382" w:rsidRDefault="001E0382" w:rsidP="001E0382">
      <w:pPr>
        <w:numPr>
          <w:ilvl w:val="0"/>
          <w:numId w:val="185"/>
        </w:numPr>
        <w:jc w:val="both"/>
      </w:pPr>
      <w:r w:rsidRPr="001E0382">
        <w:rPr>
          <w:b/>
          <w:bCs/>
        </w:rPr>
        <w:t>Faciliter le contrôle de gestion</w:t>
      </w:r>
      <w:r w:rsidRPr="001E0382">
        <w:t xml:space="preserve"> : comparaison des coûts préétablis avec les coûts réels.</w:t>
      </w:r>
    </w:p>
    <w:p w14:paraId="3886CBEE" w14:textId="77777777" w:rsidR="001E0382" w:rsidRPr="001E0382" w:rsidRDefault="001E0382" w:rsidP="001E0382">
      <w:pPr>
        <w:numPr>
          <w:ilvl w:val="0"/>
          <w:numId w:val="185"/>
        </w:numPr>
        <w:jc w:val="both"/>
      </w:pPr>
      <w:r w:rsidRPr="001E0382">
        <w:rPr>
          <w:b/>
          <w:bCs/>
        </w:rPr>
        <w:lastRenderedPageBreak/>
        <w:t>Optimiser la gestion des approvisionnements</w:t>
      </w:r>
      <w:r w:rsidRPr="001E0382">
        <w:t xml:space="preserve"> (quantités optimales, modèle de Wilson).</w:t>
      </w:r>
    </w:p>
    <w:p w14:paraId="081648E4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7. Exemple complet de valorisation (CUMP fin de période)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9"/>
        <w:gridCol w:w="1091"/>
        <w:gridCol w:w="1707"/>
        <w:gridCol w:w="1149"/>
        <w:gridCol w:w="1128"/>
      </w:tblGrid>
      <w:tr w:rsidR="001E0382" w:rsidRPr="001E0382" w14:paraId="640AB0D7" w14:textId="77777777" w:rsidTr="001E0382">
        <w:tc>
          <w:tcPr>
            <w:tcW w:w="0" w:type="auto"/>
            <w:hideMark/>
          </w:tcPr>
          <w:p w14:paraId="59F71823" w14:textId="77777777" w:rsidR="001E0382" w:rsidRPr="001E0382" w:rsidRDefault="001E0382" w:rsidP="001E0382">
            <w:pPr>
              <w:spacing w:after="160" w:line="259" w:lineRule="auto"/>
              <w:jc w:val="both"/>
              <w:rPr>
                <w:b/>
                <w:bCs/>
              </w:rPr>
            </w:pPr>
            <w:r w:rsidRPr="001E0382">
              <w:rPr>
                <w:b/>
                <w:bCs/>
              </w:rPr>
              <w:t>Opérations</w:t>
            </w:r>
          </w:p>
        </w:tc>
        <w:tc>
          <w:tcPr>
            <w:tcW w:w="0" w:type="auto"/>
            <w:hideMark/>
          </w:tcPr>
          <w:p w14:paraId="7765D13A" w14:textId="77777777" w:rsidR="001E0382" w:rsidRPr="001E0382" w:rsidRDefault="001E0382" w:rsidP="001E0382">
            <w:pPr>
              <w:spacing w:after="160" w:line="259" w:lineRule="auto"/>
              <w:jc w:val="both"/>
              <w:rPr>
                <w:b/>
                <w:bCs/>
              </w:rPr>
            </w:pPr>
            <w:r w:rsidRPr="001E0382">
              <w:rPr>
                <w:b/>
                <w:bCs/>
              </w:rPr>
              <w:t>Quantité</w:t>
            </w:r>
          </w:p>
        </w:tc>
        <w:tc>
          <w:tcPr>
            <w:tcW w:w="0" w:type="auto"/>
            <w:hideMark/>
          </w:tcPr>
          <w:p w14:paraId="18188819" w14:textId="77777777" w:rsidR="001E0382" w:rsidRPr="001E0382" w:rsidRDefault="001E0382" w:rsidP="001E0382">
            <w:pPr>
              <w:spacing w:after="160" w:line="259" w:lineRule="auto"/>
              <w:jc w:val="both"/>
              <w:rPr>
                <w:b/>
                <w:bCs/>
              </w:rPr>
            </w:pPr>
            <w:r w:rsidRPr="001E0382">
              <w:rPr>
                <w:b/>
                <w:bCs/>
              </w:rPr>
              <w:t>Prix unitaire (€)</w:t>
            </w:r>
          </w:p>
        </w:tc>
        <w:tc>
          <w:tcPr>
            <w:tcW w:w="0" w:type="auto"/>
            <w:hideMark/>
          </w:tcPr>
          <w:p w14:paraId="0029DB76" w14:textId="77777777" w:rsidR="001E0382" w:rsidRPr="001E0382" w:rsidRDefault="001E0382" w:rsidP="001E0382">
            <w:pPr>
              <w:spacing w:after="160" w:line="259" w:lineRule="auto"/>
              <w:jc w:val="both"/>
              <w:rPr>
                <w:b/>
                <w:bCs/>
              </w:rPr>
            </w:pPr>
            <w:r w:rsidRPr="001E0382">
              <w:rPr>
                <w:b/>
                <w:bCs/>
              </w:rPr>
              <w:t>Valeur (€)</w:t>
            </w:r>
          </w:p>
        </w:tc>
        <w:tc>
          <w:tcPr>
            <w:tcW w:w="0" w:type="auto"/>
            <w:hideMark/>
          </w:tcPr>
          <w:p w14:paraId="60D4F011" w14:textId="77777777" w:rsidR="001E0382" w:rsidRPr="001E0382" w:rsidRDefault="001E0382" w:rsidP="001E0382">
            <w:pPr>
              <w:spacing w:after="160" w:line="259" w:lineRule="auto"/>
              <w:jc w:val="both"/>
              <w:rPr>
                <w:b/>
                <w:bCs/>
              </w:rPr>
            </w:pPr>
            <w:r w:rsidRPr="001E0382">
              <w:rPr>
                <w:b/>
                <w:bCs/>
              </w:rPr>
              <w:t>CUMP (€)</w:t>
            </w:r>
          </w:p>
        </w:tc>
      </w:tr>
      <w:tr w:rsidR="001E0382" w:rsidRPr="001E0382" w14:paraId="7316A7E6" w14:textId="77777777" w:rsidTr="001E0382">
        <w:tc>
          <w:tcPr>
            <w:tcW w:w="0" w:type="auto"/>
            <w:hideMark/>
          </w:tcPr>
          <w:p w14:paraId="092F0937" w14:textId="77777777" w:rsidR="001E0382" w:rsidRPr="001E0382" w:rsidRDefault="001E0382" w:rsidP="001E0382">
            <w:pPr>
              <w:spacing w:after="160" w:line="259" w:lineRule="auto"/>
              <w:jc w:val="both"/>
            </w:pPr>
            <w:r w:rsidRPr="001E0382">
              <w:t>Stock initial</w:t>
            </w:r>
          </w:p>
        </w:tc>
        <w:tc>
          <w:tcPr>
            <w:tcW w:w="0" w:type="auto"/>
            <w:hideMark/>
          </w:tcPr>
          <w:p w14:paraId="6C81460A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100</w:t>
            </w:r>
          </w:p>
        </w:tc>
        <w:tc>
          <w:tcPr>
            <w:tcW w:w="0" w:type="auto"/>
            <w:hideMark/>
          </w:tcPr>
          <w:p w14:paraId="3668DD47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10</w:t>
            </w:r>
          </w:p>
        </w:tc>
        <w:tc>
          <w:tcPr>
            <w:tcW w:w="0" w:type="auto"/>
            <w:hideMark/>
          </w:tcPr>
          <w:p w14:paraId="6FFDB924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1 000</w:t>
            </w:r>
          </w:p>
        </w:tc>
        <w:tc>
          <w:tcPr>
            <w:tcW w:w="0" w:type="auto"/>
            <w:hideMark/>
          </w:tcPr>
          <w:p w14:paraId="73B49DCD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10,00</w:t>
            </w:r>
          </w:p>
        </w:tc>
      </w:tr>
      <w:tr w:rsidR="001E0382" w:rsidRPr="001E0382" w14:paraId="4C6E6748" w14:textId="77777777" w:rsidTr="001E0382">
        <w:tc>
          <w:tcPr>
            <w:tcW w:w="0" w:type="auto"/>
            <w:hideMark/>
          </w:tcPr>
          <w:p w14:paraId="47340815" w14:textId="77777777" w:rsidR="001E0382" w:rsidRPr="001E0382" w:rsidRDefault="001E0382" w:rsidP="001E0382">
            <w:pPr>
              <w:spacing w:after="160" w:line="259" w:lineRule="auto"/>
              <w:jc w:val="both"/>
            </w:pPr>
            <w:r w:rsidRPr="001E0382">
              <w:t>Entrée 1</w:t>
            </w:r>
          </w:p>
        </w:tc>
        <w:tc>
          <w:tcPr>
            <w:tcW w:w="0" w:type="auto"/>
            <w:hideMark/>
          </w:tcPr>
          <w:p w14:paraId="3226EC44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200</w:t>
            </w:r>
          </w:p>
        </w:tc>
        <w:tc>
          <w:tcPr>
            <w:tcW w:w="0" w:type="auto"/>
            <w:hideMark/>
          </w:tcPr>
          <w:p w14:paraId="1A42AFFE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12</w:t>
            </w:r>
          </w:p>
        </w:tc>
        <w:tc>
          <w:tcPr>
            <w:tcW w:w="0" w:type="auto"/>
            <w:hideMark/>
          </w:tcPr>
          <w:p w14:paraId="0B665B19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2 400</w:t>
            </w:r>
          </w:p>
        </w:tc>
        <w:tc>
          <w:tcPr>
            <w:tcW w:w="0" w:type="auto"/>
            <w:hideMark/>
          </w:tcPr>
          <w:p w14:paraId="70C18DEB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11,33</w:t>
            </w:r>
          </w:p>
        </w:tc>
      </w:tr>
      <w:tr w:rsidR="001E0382" w:rsidRPr="001E0382" w14:paraId="28CBA65B" w14:textId="77777777" w:rsidTr="001E0382">
        <w:tc>
          <w:tcPr>
            <w:tcW w:w="0" w:type="auto"/>
            <w:hideMark/>
          </w:tcPr>
          <w:p w14:paraId="427D1930" w14:textId="77777777" w:rsidR="001E0382" w:rsidRPr="001E0382" w:rsidRDefault="001E0382" w:rsidP="001E0382">
            <w:pPr>
              <w:spacing w:after="160" w:line="259" w:lineRule="auto"/>
              <w:jc w:val="both"/>
            </w:pPr>
            <w:r w:rsidRPr="001E0382">
              <w:t>Sortie 1</w:t>
            </w:r>
          </w:p>
        </w:tc>
        <w:tc>
          <w:tcPr>
            <w:tcW w:w="0" w:type="auto"/>
            <w:hideMark/>
          </w:tcPr>
          <w:p w14:paraId="543C0CB8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150</w:t>
            </w:r>
          </w:p>
        </w:tc>
        <w:tc>
          <w:tcPr>
            <w:tcW w:w="0" w:type="auto"/>
            <w:hideMark/>
          </w:tcPr>
          <w:p w14:paraId="1EC0D739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11,33</w:t>
            </w:r>
          </w:p>
        </w:tc>
        <w:tc>
          <w:tcPr>
            <w:tcW w:w="0" w:type="auto"/>
            <w:hideMark/>
          </w:tcPr>
          <w:p w14:paraId="670D5A28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1 699,5</w:t>
            </w:r>
          </w:p>
        </w:tc>
        <w:tc>
          <w:tcPr>
            <w:tcW w:w="0" w:type="auto"/>
            <w:hideMark/>
          </w:tcPr>
          <w:p w14:paraId="06489012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11,33</w:t>
            </w:r>
          </w:p>
        </w:tc>
      </w:tr>
      <w:tr w:rsidR="001E0382" w:rsidRPr="001E0382" w14:paraId="6FBE2E5A" w14:textId="77777777" w:rsidTr="001E0382">
        <w:tc>
          <w:tcPr>
            <w:tcW w:w="0" w:type="auto"/>
            <w:hideMark/>
          </w:tcPr>
          <w:p w14:paraId="27B9C428" w14:textId="77777777" w:rsidR="001E0382" w:rsidRPr="001E0382" w:rsidRDefault="001E0382" w:rsidP="001E0382">
            <w:pPr>
              <w:spacing w:after="160" w:line="259" w:lineRule="auto"/>
              <w:jc w:val="both"/>
            </w:pPr>
            <w:r w:rsidRPr="001E0382">
              <w:t>Stock final</w:t>
            </w:r>
          </w:p>
        </w:tc>
        <w:tc>
          <w:tcPr>
            <w:tcW w:w="0" w:type="auto"/>
            <w:hideMark/>
          </w:tcPr>
          <w:p w14:paraId="1CA6F6DE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150</w:t>
            </w:r>
          </w:p>
        </w:tc>
        <w:tc>
          <w:tcPr>
            <w:tcW w:w="0" w:type="auto"/>
            <w:hideMark/>
          </w:tcPr>
          <w:p w14:paraId="4C596F4D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11,33</w:t>
            </w:r>
          </w:p>
        </w:tc>
        <w:tc>
          <w:tcPr>
            <w:tcW w:w="0" w:type="auto"/>
            <w:hideMark/>
          </w:tcPr>
          <w:p w14:paraId="1E0FAFD9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1 699,5</w:t>
            </w:r>
          </w:p>
        </w:tc>
        <w:tc>
          <w:tcPr>
            <w:tcW w:w="0" w:type="auto"/>
            <w:hideMark/>
          </w:tcPr>
          <w:p w14:paraId="5AD9C743" w14:textId="77777777" w:rsidR="001E0382" w:rsidRPr="001E0382" w:rsidRDefault="001E0382" w:rsidP="001E0382">
            <w:pPr>
              <w:spacing w:after="160" w:line="259" w:lineRule="auto"/>
              <w:jc w:val="right"/>
            </w:pPr>
            <w:r w:rsidRPr="001E0382">
              <w:t>—</w:t>
            </w:r>
          </w:p>
        </w:tc>
      </w:tr>
    </w:tbl>
    <w:p w14:paraId="57480144" w14:textId="77777777" w:rsidR="001E0382" w:rsidRPr="001E0382" w:rsidRDefault="001E0382" w:rsidP="001E0382">
      <w:pPr>
        <w:jc w:val="both"/>
        <w:rPr>
          <w:b/>
          <w:bCs/>
        </w:rPr>
      </w:pPr>
      <w:r w:rsidRPr="001E0382">
        <w:rPr>
          <w:b/>
          <w:bCs/>
        </w:rPr>
        <w:t>8. Synthèse finale</w:t>
      </w:r>
    </w:p>
    <w:p w14:paraId="00658538" w14:textId="77777777" w:rsidR="001E0382" w:rsidRPr="001E0382" w:rsidRDefault="001E0382" w:rsidP="001E0382">
      <w:pPr>
        <w:numPr>
          <w:ilvl w:val="0"/>
          <w:numId w:val="186"/>
        </w:numPr>
        <w:jc w:val="both"/>
      </w:pPr>
      <w:r w:rsidRPr="001E0382">
        <w:t>L’</w:t>
      </w:r>
      <w:r w:rsidRPr="001E0382">
        <w:rPr>
          <w:b/>
          <w:bCs/>
        </w:rPr>
        <w:t>inventaire permanent</w:t>
      </w:r>
      <w:r w:rsidRPr="001E0382">
        <w:t xml:space="preserve"> assure un suivi continu des mouvements et permet de valoriser immédiatement les consommations.</w:t>
      </w:r>
    </w:p>
    <w:p w14:paraId="51B45DF4" w14:textId="77777777" w:rsidR="001E0382" w:rsidRPr="001E0382" w:rsidRDefault="001E0382" w:rsidP="001E0382">
      <w:pPr>
        <w:numPr>
          <w:ilvl w:val="0"/>
          <w:numId w:val="186"/>
        </w:numPr>
        <w:jc w:val="both"/>
      </w:pPr>
      <w:r w:rsidRPr="001E0382">
        <w:t>L’</w:t>
      </w:r>
      <w:r w:rsidRPr="001E0382">
        <w:rPr>
          <w:b/>
          <w:bCs/>
        </w:rPr>
        <w:t>inventaire physique</w:t>
      </w:r>
      <w:r w:rsidRPr="001E0382">
        <w:t xml:space="preserve"> reste indispensable pour contrôler la réalité des stocks et ajuster les écarts.</w:t>
      </w:r>
    </w:p>
    <w:p w14:paraId="0F8544B8" w14:textId="77777777" w:rsidR="001E0382" w:rsidRPr="001E0382" w:rsidRDefault="001E0382" w:rsidP="001E0382">
      <w:pPr>
        <w:numPr>
          <w:ilvl w:val="0"/>
          <w:numId w:val="186"/>
        </w:numPr>
        <w:jc w:val="both"/>
      </w:pPr>
      <w:r w:rsidRPr="001E0382">
        <w:t>Les méthodes de valorisation (CUMP et PEPS) influencent directement le coût des sorties et la valeur des stocks restants.</w:t>
      </w:r>
    </w:p>
    <w:p w14:paraId="06A9F800" w14:textId="77777777" w:rsidR="001E0382" w:rsidRPr="001E0382" w:rsidRDefault="001E0382" w:rsidP="001E0382">
      <w:pPr>
        <w:numPr>
          <w:ilvl w:val="0"/>
          <w:numId w:val="186"/>
        </w:numPr>
        <w:jc w:val="both"/>
      </w:pPr>
      <w:r w:rsidRPr="001E0382">
        <w:t xml:space="preserve">La prise en compte des </w:t>
      </w:r>
      <w:r w:rsidRPr="001E0382">
        <w:rPr>
          <w:b/>
          <w:bCs/>
        </w:rPr>
        <w:t>encours de production</w:t>
      </w:r>
      <w:r w:rsidRPr="001E0382">
        <w:t xml:space="preserve"> par équivalents finis est essentielle pour un calcul fiable des coûts.</w:t>
      </w:r>
    </w:p>
    <w:p w14:paraId="419BD178" w14:textId="77777777" w:rsidR="001E0382" w:rsidRDefault="001E0382" w:rsidP="001E0382">
      <w:pPr>
        <w:numPr>
          <w:ilvl w:val="0"/>
          <w:numId w:val="186"/>
        </w:numPr>
        <w:jc w:val="both"/>
      </w:pPr>
      <w:r w:rsidRPr="001E0382">
        <w:t xml:space="preserve">Une bonne gestion des inventaires améliore à la fois la </w:t>
      </w:r>
      <w:r w:rsidRPr="001E0382">
        <w:rPr>
          <w:b/>
          <w:bCs/>
        </w:rPr>
        <w:t>précision comptable</w:t>
      </w:r>
      <w:r w:rsidRPr="001E0382">
        <w:t xml:space="preserve"> et la </w:t>
      </w:r>
      <w:r w:rsidRPr="001E0382">
        <w:rPr>
          <w:b/>
          <w:bCs/>
        </w:rPr>
        <w:t>performance économique</w:t>
      </w:r>
      <w:r w:rsidRPr="001E0382">
        <w:t xml:space="preserve"> de l’entreprise.</w:t>
      </w:r>
    </w:p>
    <w:p w14:paraId="2F4A66AE" w14:textId="77777777" w:rsidR="001E0382" w:rsidRPr="001E0382" w:rsidRDefault="001E0382" w:rsidP="001E0382">
      <w:pPr>
        <w:jc w:val="both"/>
      </w:pPr>
    </w:p>
    <w:sectPr w:rsidR="001E0382" w:rsidRPr="001E0382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A80C" w14:textId="77777777" w:rsidR="009353A6" w:rsidRDefault="009353A6" w:rsidP="00580F46">
      <w:pPr>
        <w:spacing w:after="0" w:line="240" w:lineRule="auto"/>
      </w:pPr>
      <w:r>
        <w:separator/>
      </w:r>
    </w:p>
  </w:endnote>
  <w:endnote w:type="continuationSeparator" w:id="0">
    <w:p w14:paraId="2DB63F83" w14:textId="77777777" w:rsidR="009353A6" w:rsidRDefault="009353A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4D68" w14:textId="77777777" w:rsidR="009353A6" w:rsidRDefault="009353A6" w:rsidP="00580F46">
      <w:pPr>
        <w:spacing w:after="0" w:line="240" w:lineRule="auto"/>
      </w:pPr>
      <w:r>
        <w:separator/>
      </w:r>
    </w:p>
  </w:footnote>
  <w:footnote w:type="continuationSeparator" w:id="0">
    <w:p w14:paraId="6505BD44" w14:textId="77777777" w:rsidR="009353A6" w:rsidRDefault="009353A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D6615"/>
    <w:multiLevelType w:val="multilevel"/>
    <w:tmpl w:val="F30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205457"/>
    <w:multiLevelType w:val="multilevel"/>
    <w:tmpl w:val="A45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FB62EE"/>
    <w:multiLevelType w:val="multilevel"/>
    <w:tmpl w:val="FAA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BA247E"/>
    <w:multiLevelType w:val="multilevel"/>
    <w:tmpl w:val="3D9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073296"/>
    <w:multiLevelType w:val="multilevel"/>
    <w:tmpl w:val="B96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0A7181"/>
    <w:multiLevelType w:val="multilevel"/>
    <w:tmpl w:val="4A4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2240638"/>
    <w:multiLevelType w:val="multilevel"/>
    <w:tmpl w:val="7EC0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7F7037"/>
    <w:multiLevelType w:val="multilevel"/>
    <w:tmpl w:val="6AF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275C86"/>
    <w:multiLevelType w:val="multilevel"/>
    <w:tmpl w:val="74A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88B19E0"/>
    <w:multiLevelType w:val="multilevel"/>
    <w:tmpl w:val="C7C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6865DB"/>
    <w:multiLevelType w:val="multilevel"/>
    <w:tmpl w:val="9C0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C54119"/>
    <w:multiLevelType w:val="multilevel"/>
    <w:tmpl w:val="425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9241ADA"/>
    <w:multiLevelType w:val="multilevel"/>
    <w:tmpl w:val="AE7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3"/>
  </w:num>
  <w:num w:numId="2" w16cid:durableId="1969772821">
    <w:abstractNumId w:val="51"/>
  </w:num>
  <w:num w:numId="3" w16cid:durableId="993755049">
    <w:abstractNumId w:val="113"/>
  </w:num>
  <w:num w:numId="4" w16cid:durableId="586116025">
    <w:abstractNumId w:val="164"/>
  </w:num>
  <w:num w:numId="5" w16cid:durableId="1702245743">
    <w:abstractNumId w:val="169"/>
  </w:num>
  <w:num w:numId="6" w16cid:durableId="1128276001">
    <w:abstractNumId w:val="82"/>
  </w:num>
  <w:num w:numId="7" w16cid:durableId="299381959">
    <w:abstractNumId w:val="98"/>
  </w:num>
  <w:num w:numId="8" w16cid:durableId="743184661">
    <w:abstractNumId w:val="168"/>
  </w:num>
  <w:num w:numId="9" w16cid:durableId="1202087570">
    <w:abstractNumId w:val="178"/>
  </w:num>
  <w:num w:numId="10" w16cid:durableId="1028410972">
    <w:abstractNumId w:val="84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2"/>
  </w:num>
  <w:num w:numId="15" w16cid:durableId="951476451">
    <w:abstractNumId w:val="46"/>
  </w:num>
  <w:num w:numId="16" w16cid:durableId="1267739148">
    <w:abstractNumId w:val="70"/>
  </w:num>
  <w:num w:numId="17" w16cid:durableId="1181970123">
    <w:abstractNumId w:val="90"/>
  </w:num>
  <w:num w:numId="18" w16cid:durableId="451361762">
    <w:abstractNumId w:val="87"/>
  </w:num>
  <w:num w:numId="19" w16cid:durableId="1719695523">
    <w:abstractNumId w:val="147"/>
  </w:num>
  <w:num w:numId="20" w16cid:durableId="1708723590">
    <w:abstractNumId w:val="160"/>
  </w:num>
  <w:num w:numId="21" w16cid:durableId="362706822">
    <w:abstractNumId w:val="9"/>
  </w:num>
  <w:num w:numId="22" w16cid:durableId="429470193">
    <w:abstractNumId w:val="182"/>
  </w:num>
  <w:num w:numId="23" w16cid:durableId="1301614841">
    <w:abstractNumId w:val="53"/>
  </w:num>
  <w:num w:numId="24" w16cid:durableId="555823789">
    <w:abstractNumId w:val="104"/>
  </w:num>
  <w:num w:numId="25" w16cid:durableId="1808740245">
    <w:abstractNumId w:val="151"/>
  </w:num>
  <w:num w:numId="26" w16cid:durableId="905334348">
    <w:abstractNumId w:val="106"/>
  </w:num>
  <w:num w:numId="27" w16cid:durableId="1762139636">
    <w:abstractNumId w:val="181"/>
  </w:num>
  <w:num w:numId="28" w16cid:durableId="623661194">
    <w:abstractNumId w:val="134"/>
  </w:num>
  <w:num w:numId="29" w16cid:durableId="1080519049">
    <w:abstractNumId w:val="172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6"/>
  </w:num>
  <w:num w:numId="34" w16cid:durableId="1466654264">
    <w:abstractNumId w:val="28"/>
  </w:num>
  <w:num w:numId="35" w16cid:durableId="1989239436">
    <w:abstractNumId w:val="93"/>
  </w:num>
  <w:num w:numId="36" w16cid:durableId="848104552">
    <w:abstractNumId w:val="65"/>
  </w:num>
  <w:num w:numId="37" w16cid:durableId="1857960856">
    <w:abstractNumId w:val="22"/>
  </w:num>
  <w:num w:numId="38" w16cid:durableId="435444936">
    <w:abstractNumId w:val="180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58"/>
  </w:num>
  <w:num w:numId="42" w16cid:durableId="1298218601">
    <w:abstractNumId w:val="88"/>
  </w:num>
  <w:num w:numId="43" w16cid:durableId="234169730">
    <w:abstractNumId w:val="16"/>
  </w:num>
  <w:num w:numId="44" w16cid:durableId="693383009">
    <w:abstractNumId w:val="48"/>
  </w:num>
  <w:num w:numId="45" w16cid:durableId="1686591168">
    <w:abstractNumId w:val="124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6"/>
  </w:num>
  <w:num w:numId="49" w16cid:durableId="1126894720">
    <w:abstractNumId w:val="174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40"/>
  </w:num>
  <w:num w:numId="53" w16cid:durableId="76485141">
    <w:abstractNumId w:val="34"/>
  </w:num>
  <w:num w:numId="54" w16cid:durableId="769201495">
    <w:abstractNumId w:val="118"/>
  </w:num>
  <w:num w:numId="55" w16cid:durableId="1315833412">
    <w:abstractNumId w:val="115"/>
  </w:num>
  <w:num w:numId="56" w16cid:durableId="583806331">
    <w:abstractNumId w:val="3"/>
  </w:num>
  <w:num w:numId="57" w16cid:durableId="1551571157">
    <w:abstractNumId w:val="11"/>
  </w:num>
  <w:num w:numId="58" w16cid:durableId="2070299121">
    <w:abstractNumId w:val="131"/>
  </w:num>
  <w:num w:numId="59" w16cid:durableId="706102380">
    <w:abstractNumId w:val="171"/>
  </w:num>
  <w:num w:numId="60" w16cid:durableId="762652933">
    <w:abstractNumId w:val="39"/>
  </w:num>
  <w:num w:numId="61" w16cid:durableId="1980070124">
    <w:abstractNumId w:val="165"/>
  </w:num>
  <w:num w:numId="62" w16cid:durableId="1751384401">
    <w:abstractNumId w:val="145"/>
  </w:num>
  <w:num w:numId="63" w16cid:durableId="888758772">
    <w:abstractNumId w:val="50"/>
  </w:num>
  <w:num w:numId="64" w16cid:durableId="1428504556">
    <w:abstractNumId w:val="12"/>
  </w:num>
  <w:num w:numId="65" w16cid:durableId="1368019865">
    <w:abstractNumId w:val="183"/>
  </w:num>
  <w:num w:numId="66" w16cid:durableId="1997103089">
    <w:abstractNumId w:val="161"/>
  </w:num>
  <w:num w:numId="67" w16cid:durableId="999576817">
    <w:abstractNumId w:val="177"/>
  </w:num>
  <w:num w:numId="68" w16cid:durableId="1120220483">
    <w:abstractNumId w:val="179"/>
  </w:num>
  <w:num w:numId="69" w16cid:durableId="1251962254">
    <w:abstractNumId w:val="8"/>
  </w:num>
  <w:num w:numId="70" w16cid:durableId="1279601433">
    <w:abstractNumId w:val="89"/>
  </w:num>
  <w:num w:numId="71" w16cid:durableId="1467965383">
    <w:abstractNumId w:val="31"/>
  </w:num>
  <w:num w:numId="72" w16cid:durableId="825433357">
    <w:abstractNumId w:val="26"/>
  </w:num>
  <w:num w:numId="73" w16cid:durableId="1998805076">
    <w:abstractNumId w:val="41"/>
  </w:num>
  <w:num w:numId="74" w16cid:durableId="709107061">
    <w:abstractNumId w:val="29"/>
  </w:num>
  <w:num w:numId="75" w16cid:durableId="1231696408">
    <w:abstractNumId w:val="123"/>
  </w:num>
  <w:num w:numId="76" w16cid:durableId="722605870">
    <w:abstractNumId w:val="75"/>
  </w:num>
  <w:num w:numId="77" w16cid:durableId="129324489">
    <w:abstractNumId w:val="157"/>
  </w:num>
  <w:num w:numId="78" w16cid:durableId="983044799">
    <w:abstractNumId w:val="114"/>
  </w:num>
  <w:num w:numId="79" w16cid:durableId="1135030876">
    <w:abstractNumId w:val="10"/>
  </w:num>
  <w:num w:numId="80" w16cid:durableId="193005106">
    <w:abstractNumId w:val="81"/>
  </w:num>
  <w:num w:numId="81" w16cid:durableId="1651210118">
    <w:abstractNumId w:val="158"/>
  </w:num>
  <w:num w:numId="82" w16cid:durableId="1644046001">
    <w:abstractNumId w:val="64"/>
  </w:num>
  <w:num w:numId="83" w16cid:durableId="1825584539">
    <w:abstractNumId w:val="5"/>
  </w:num>
  <w:num w:numId="84" w16cid:durableId="1457600251">
    <w:abstractNumId w:val="101"/>
  </w:num>
  <w:num w:numId="85" w16cid:durableId="796483808">
    <w:abstractNumId w:val="105"/>
  </w:num>
  <w:num w:numId="86" w16cid:durableId="677079084">
    <w:abstractNumId w:val="72"/>
  </w:num>
  <w:num w:numId="87" w16cid:durableId="1717895316">
    <w:abstractNumId w:val="80"/>
  </w:num>
  <w:num w:numId="88" w16cid:durableId="1381586366">
    <w:abstractNumId w:val="135"/>
  </w:num>
  <w:num w:numId="89" w16cid:durableId="726415045">
    <w:abstractNumId w:val="40"/>
  </w:num>
  <w:num w:numId="90" w16cid:durableId="134374695">
    <w:abstractNumId w:val="136"/>
  </w:num>
  <w:num w:numId="91" w16cid:durableId="1333605177">
    <w:abstractNumId w:val="148"/>
  </w:num>
  <w:num w:numId="92" w16cid:durableId="707990345">
    <w:abstractNumId w:val="73"/>
  </w:num>
  <w:num w:numId="93" w16cid:durableId="1424061098">
    <w:abstractNumId w:val="20"/>
  </w:num>
  <w:num w:numId="94" w16cid:durableId="1238593463">
    <w:abstractNumId w:val="86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42"/>
  </w:num>
  <w:num w:numId="98" w16cid:durableId="141898825">
    <w:abstractNumId w:val="56"/>
  </w:num>
  <w:num w:numId="99" w16cid:durableId="322399246">
    <w:abstractNumId w:val="17"/>
  </w:num>
  <w:num w:numId="100" w16cid:durableId="1519343566">
    <w:abstractNumId w:val="24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5"/>
  </w:num>
  <w:num w:numId="104" w16cid:durableId="1402362524">
    <w:abstractNumId w:val="155"/>
  </w:num>
  <w:num w:numId="105" w16cid:durableId="83691757">
    <w:abstractNumId w:val="139"/>
  </w:num>
  <w:num w:numId="106" w16cid:durableId="1198078696">
    <w:abstractNumId w:val="37"/>
  </w:num>
  <w:num w:numId="107" w16cid:durableId="1240169118">
    <w:abstractNumId w:val="23"/>
  </w:num>
  <w:num w:numId="108" w16cid:durableId="187839146">
    <w:abstractNumId w:val="69"/>
  </w:num>
  <w:num w:numId="109" w16cid:durableId="139004657">
    <w:abstractNumId w:val="152"/>
  </w:num>
  <w:num w:numId="110" w16cid:durableId="835002621">
    <w:abstractNumId w:val="166"/>
  </w:num>
  <w:num w:numId="111" w16cid:durableId="146362569">
    <w:abstractNumId w:val="77"/>
  </w:num>
  <w:num w:numId="112" w16cid:durableId="1851218359">
    <w:abstractNumId w:val="162"/>
  </w:num>
  <w:num w:numId="113" w16cid:durableId="1189637771">
    <w:abstractNumId w:val="6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2"/>
  </w:num>
  <w:num w:numId="119" w16cid:durableId="900410431">
    <w:abstractNumId w:val="76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4"/>
  </w:num>
  <w:num w:numId="123" w16cid:durableId="1956865228">
    <w:abstractNumId w:val="4"/>
  </w:num>
  <w:num w:numId="124" w16cid:durableId="1276867340">
    <w:abstractNumId w:val="79"/>
  </w:num>
  <w:num w:numId="125" w16cid:durableId="1608587397">
    <w:abstractNumId w:val="137"/>
  </w:num>
  <w:num w:numId="126" w16cid:durableId="2131439396">
    <w:abstractNumId w:val="141"/>
  </w:num>
  <w:num w:numId="127" w16cid:durableId="1244336791">
    <w:abstractNumId w:val="44"/>
  </w:num>
  <w:num w:numId="128" w16cid:durableId="818154906">
    <w:abstractNumId w:val="143"/>
  </w:num>
  <w:num w:numId="129" w16cid:durableId="1882933843">
    <w:abstractNumId w:val="170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53"/>
  </w:num>
  <w:num w:numId="133" w16cid:durableId="1342589866">
    <w:abstractNumId w:val="96"/>
  </w:num>
  <w:num w:numId="134" w16cid:durableId="805589429">
    <w:abstractNumId w:val="167"/>
  </w:num>
  <w:num w:numId="135" w16cid:durableId="1751851846">
    <w:abstractNumId w:val="71"/>
  </w:num>
  <w:num w:numId="136" w16cid:durableId="1035348142">
    <w:abstractNumId w:val="146"/>
  </w:num>
  <w:num w:numId="137" w16cid:durableId="342322650">
    <w:abstractNumId w:val="102"/>
  </w:num>
  <w:num w:numId="138" w16cid:durableId="2021813476">
    <w:abstractNumId w:val="49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32"/>
  </w:num>
  <w:num w:numId="142" w16cid:durableId="192891600">
    <w:abstractNumId w:val="21"/>
  </w:num>
  <w:num w:numId="143" w16cid:durableId="675690864">
    <w:abstractNumId w:val="111"/>
  </w:num>
  <w:num w:numId="144" w16cid:durableId="1495105408">
    <w:abstractNumId w:val="74"/>
  </w:num>
  <w:num w:numId="145" w16cid:durableId="170608313">
    <w:abstractNumId w:val="7"/>
  </w:num>
  <w:num w:numId="146" w16cid:durableId="388725436">
    <w:abstractNumId w:val="156"/>
  </w:num>
  <w:num w:numId="147" w16cid:durableId="1916433450">
    <w:abstractNumId w:val="121"/>
  </w:num>
  <w:num w:numId="148" w16cid:durableId="3675684">
    <w:abstractNumId w:val="92"/>
  </w:num>
  <w:num w:numId="149" w16cid:durableId="1134447677">
    <w:abstractNumId w:val="108"/>
  </w:num>
  <w:num w:numId="150" w16cid:durableId="269163122">
    <w:abstractNumId w:val="99"/>
  </w:num>
  <w:num w:numId="151" w16cid:durableId="596711321">
    <w:abstractNumId w:val="120"/>
  </w:num>
  <w:num w:numId="152" w16cid:durableId="574584926">
    <w:abstractNumId w:val="18"/>
  </w:num>
  <w:num w:numId="153" w16cid:durableId="2109736526">
    <w:abstractNumId w:val="173"/>
  </w:num>
  <w:num w:numId="154" w16cid:durableId="1291741062">
    <w:abstractNumId w:val="185"/>
  </w:num>
  <w:num w:numId="155" w16cid:durableId="1206135565">
    <w:abstractNumId w:val="130"/>
  </w:num>
  <w:num w:numId="156" w16cid:durableId="154761118">
    <w:abstractNumId w:val="95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7"/>
  </w:num>
  <w:num w:numId="160" w16cid:durableId="884827526">
    <w:abstractNumId w:val="129"/>
  </w:num>
  <w:num w:numId="161" w16cid:durableId="34549794">
    <w:abstractNumId w:val="43"/>
  </w:num>
  <w:num w:numId="162" w16cid:durableId="1224100997">
    <w:abstractNumId w:val="85"/>
  </w:num>
  <w:num w:numId="163" w16cid:durableId="940256393">
    <w:abstractNumId w:val="144"/>
  </w:num>
  <w:num w:numId="164" w16cid:durableId="1318457270">
    <w:abstractNumId w:val="125"/>
  </w:num>
  <w:num w:numId="165" w16cid:durableId="1415737338">
    <w:abstractNumId w:val="91"/>
  </w:num>
  <w:num w:numId="166" w16cid:durableId="1779907670">
    <w:abstractNumId w:val="35"/>
  </w:num>
  <w:num w:numId="167" w16cid:durableId="1723602264">
    <w:abstractNumId w:val="159"/>
  </w:num>
  <w:num w:numId="168" w16cid:durableId="1451587149">
    <w:abstractNumId w:val="25"/>
  </w:num>
  <w:num w:numId="169" w16cid:durableId="723872476">
    <w:abstractNumId w:val="107"/>
  </w:num>
  <w:num w:numId="170" w16cid:durableId="372077083">
    <w:abstractNumId w:val="122"/>
  </w:num>
  <w:num w:numId="171" w16cid:durableId="62607842">
    <w:abstractNumId w:val="109"/>
  </w:num>
  <w:num w:numId="172" w16cid:durableId="915626482">
    <w:abstractNumId w:val="14"/>
  </w:num>
  <w:num w:numId="173" w16cid:durableId="748817343">
    <w:abstractNumId w:val="154"/>
  </w:num>
  <w:num w:numId="174" w16cid:durableId="1278944609">
    <w:abstractNumId w:val="133"/>
  </w:num>
  <w:num w:numId="175" w16cid:durableId="1738548208">
    <w:abstractNumId w:val="78"/>
  </w:num>
  <w:num w:numId="176" w16cid:durableId="205289999">
    <w:abstractNumId w:val="138"/>
  </w:num>
  <w:num w:numId="177" w16cid:durableId="1221476531">
    <w:abstractNumId w:val="127"/>
  </w:num>
  <w:num w:numId="178" w16cid:durableId="1745909482">
    <w:abstractNumId w:val="150"/>
  </w:num>
  <w:num w:numId="179" w16cid:durableId="852572945">
    <w:abstractNumId w:val="83"/>
  </w:num>
  <w:num w:numId="180" w16cid:durableId="789084758">
    <w:abstractNumId w:val="117"/>
  </w:num>
  <w:num w:numId="181" w16cid:durableId="600144452">
    <w:abstractNumId w:val="175"/>
  </w:num>
  <w:num w:numId="182" w16cid:durableId="1366905081">
    <w:abstractNumId w:val="128"/>
  </w:num>
  <w:num w:numId="183" w16cid:durableId="1861045975">
    <w:abstractNumId w:val="2"/>
  </w:num>
  <w:num w:numId="184" w16cid:durableId="1311979910">
    <w:abstractNumId w:val="119"/>
  </w:num>
  <w:num w:numId="185" w16cid:durableId="2045589904">
    <w:abstractNumId w:val="30"/>
  </w:num>
  <w:num w:numId="186" w16cid:durableId="1014380181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B7B0D"/>
    <w:rsid w:val="001C2E5A"/>
    <w:rsid w:val="001E0382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353A6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E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2025-09-21T08:11:00Z</dcterms:created>
  <dcterms:modified xsi:type="dcterms:W3CDTF">2025-09-21T08:11:00Z</dcterms:modified>
</cp:coreProperties>
</file>