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60C0B" w14:textId="2F809E58" w:rsidR="00D73AB2" w:rsidRPr="00D73AB2" w:rsidRDefault="00D73AB2" w:rsidP="001361DF">
      <w:pPr>
        <w:pStyle w:val="Titre1"/>
      </w:pPr>
      <w:r w:rsidRPr="00D73AB2">
        <w:t>Fiche 24 — Synthèse sur les immobilisations (PCG 2025)</w:t>
      </w:r>
    </w:p>
    <w:p w14:paraId="6248E32D" w14:textId="77777777" w:rsidR="00D73AB2" w:rsidRPr="00D73AB2" w:rsidRDefault="00D73AB2" w:rsidP="001361DF">
      <w:pPr>
        <w:pStyle w:val="Titre2"/>
      </w:pPr>
      <w:r w:rsidRPr="00D73AB2">
        <w:t>1) Définition</w:t>
      </w:r>
    </w:p>
    <w:p w14:paraId="214025BE" w14:textId="77777777" w:rsidR="00D73AB2" w:rsidRPr="00D73AB2" w:rsidRDefault="00D73AB2" w:rsidP="00D73AB2">
      <w:r w:rsidRPr="00D73AB2">
        <w:t>Biens ou droits destinés à servir durablement à l’activité (PCG art. 211-1).</w:t>
      </w:r>
      <w:r w:rsidRPr="00D73AB2">
        <w:br/>
      </w:r>
      <w:r w:rsidRPr="00D73AB2">
        <w:rPr>
          <w:rFonts w:ascii="Segoe UI Emoji" w:hAnsi="Segoe UI Emoji" w:cs="Segoe UI Emoji"/>
        </w:rPr>
        <w:t>👉</w:t>
      </w:r>
      <w:r w:rsidRPr="00D73AB2">
        <w:t xml:space="preserve"> Durée &gt; 1 an, utilisation répétée, pas destinés à la revente.</w:t>
      </w:r>
      <w:r w:rsidRPr="00D73AB2">
        <w:br/>
      </w:r>
      <w:r w:rsidRPr="00D73AB2">
        <w:rPr>
          <w:rFonts w:ascii="Segoe UI Emoji" w:hAnsi="Segoe UI Emoji" w:cs="Segoe UI Emoji"/>
        </w:rPr>
        <w:t>👉</w:t>
      </w:r>
      <w:r w:rsidRPr="00D73AB2">
        <w:t xml:space="preserve"> Comptes de la </w:t>
      </w:r>
      <w:r w:rsidRPr="00D73AB2">
        <w:rPr>
          <w:b/>
          <w:bCs/>
        </w:rPr>
        <w:t>classe 2</w:t>
      </w:r>
      <w:r w:rsidRPr="00D73AB2">
        <w:t>, à l’</w:t>
      </w:r>
      <w:r w:rsidRPr="00D73AB2">
        <w:rPr>
          <w:b/>
          <w:bCs/>
        </w:rPr>
        <w:t>actif du bilan</w:t>
      </w:r>
      <w:r w:rsidRPr="00D73AB2">
        <w:t>.</w:t>
      </w:r>
    </w:p>
    <w:p w14:paraId="29F16AA7" w14:textId="77777777" w:rsidR="00D73AB2" w:rsidRPr="00D73AB2" w:rsidRDefault="00D73AB2" w:rsidP="001361DF">
      <w:pPr>
        <w:pStyle w:val="Titre2"/>
      </w:pPr>
      <w:r w:rsidRPr="00D73AB2">
        <w:t>2) Catégories</w:t>
      </w:r>
    </w:p>
    <w:p w14:paraId="2D955492" w14:textId="77777777" w:rsidR="00D73AB2" w:rsidRPr="00D73AB2" w:rsidRDefault="00D73AB2">
      <w:pPr>
        <w:numPr>
          <w:ilvl w:val="0"/>
          <w:numId w:val="1"/>
        </w:numPr>
      </w:pPr>
      <w:r w:rsidRPr="00D73AB2">
        <w:rPr>
          <w:b/>
          <w:bCs/>
        </w:rPr>
        <w:t>20x Incorporelles</w:t>
      </w:r>
      <w:r w:rsidRPr="00D73AB2">
        <w:t xml:space="preserve"> : brevets, licences, logiciels, fonds commercial.</w:t>
      </w:r>
    </w:p>
    <w:p w14:paraId="54DA3EF4" w14:textId="77777777" w:rsidR="00D73AB2" w:rsidRPr="00D73AB2" w:rsidRDefault="00D73AB2">
      <w:pPr>
        <w:numPr>
          <w:ilvl w:val="0"/>
          <w:numId w:val="1"/>
        </w:numPr>
      </w:pPr>
      <w:r w:rsidRPr="00D73AB2">
        <w:rPr>
          <w:b/>
          <w:bCs/>
        </w:rPr>
        <w:t>21x Corporelles</w:t>
      </w:r>
      <w:r w:rsidRPr="00D73AB2">
        <w:t xml:space="preserve"> : terrains, constructions, matériel, mobilier.</w:t>
      </w:r>
    </w:p>
    <w:p w14:paraId="53ADEF48" w14:textId="77777777" w:rsidR="00D73AB2" w:rsidRPr="00D73AB2" w:rsidRDefault="00D73AB2">
      <w:pPr>
        <w:numPr>
          <w:ilvl w:val="0"/>
          <w:numId w:val="1"/>
        </w:numPr>
      </w:pPr>
      <w:r w:rsidRPr="00D73AB2">
        <w:rPr>
          <w:b/>
          <w:bCs/>
        </w:rPr>
        <w:t>26x–27x Financières</w:t>
      </w:r>
      <w:r w:rsidRPr="00D73AB2">
        <w:t xml:space="preserve"> : participations, TIAP, prêts, dépôts.</w:t>
      </w:r>
    </w:p>
    <w:p w14:paraId="624F8E32" w14:textId="77777777" w:rsidR="00D73AB2" w:rsidRPr="00D73AB2" w:rsidRDefault="00D73AB2" w:rsidP="001361DF">
      <w:pPr>
        <w:pStyle w:val="Titre2"/>
      </w:pPr>
      <w:r w:rsidRPr="00D73AB2">
        <w:t>3) Modes d’acquisition</w:t>
      </w:r>
    </w:p>
    <w:p w14:paraId="210F02C3" w14:textId="77777777" w:rsidR="00D73AB2" w:rsidRPr="00D73AB2" w:rsidRDefault="00D73AB2">
      <w:pPr>
        <w:numPr>
          <w:ilvl w:val="0"/>
          <w:numId w:val="2"/>
        </w:numPr>
      </w:pPr>
      <w:r w:rsidRPr="00D73AB2">
        <w:t>À titre onéreux : coût d’acquisition (prix – réductions + frais).</w:t>
      </w:r>
    </w:p>
    <w:p w14:paraId="57E9AA36" w14:textId="77777777" w:rsidR="00D73AB2" w:rsidRPr="00D73AB2" w:rsidRDefault="00D73AB2">
      <w:pPr>
        <w:numPr>
          <w:ilvl w:val="0"/>
          <w:numId w:val="2"/>
        </w:numPr>
      </w:pPr>
      <w:r w:rsidRPr="00D73AB2">
        <w:t>Par production interne : coût de production.</w:t>
      </w:r>
    </w:p>
    <w:p w14:paraId="3A33BC60" w14:textId="77777777" w:rsidR="00D73AB2" w:rsidRPr="00D73AB2" w:rsidRDefault="00D73AB2">
      <w:pPr>
        <w:numPr>
          <w:ilvl w:val="0"/>
          <w:numId w:val="2"/>
        </w:numPr>
      </w:pPr>
      <w:r w:rsidRPr="00D73AB2">
        <w:t>À titre gratuit : valeur vénale.</w:t>
      </w:r>
    </w:p>
    <w:p w14:paraId="6DCE71C9" w14:textId="77777777" w:rsidR="00D73AB2" w:rsidRPr="00D73AB2" w:rsidRDefault="00D73AB2">
      <w:pPr>
        <w:numPr>
          <w:ilvl w:val="0"/>
          <w:numId w:val="2"/>
        </w:numPr>
      </w:pPr>
      <w:r w:rsidRPr="00D73AB2">
        <w:t>Par apport ou échange : valeur d’apport ou valeur vénale.</w:t>
      </w:r>
    </w:p>
    <w:p w14:paraId="4B4B6D04" w14:textId="77777777" w:rsidR="00D73AB2" w:rsidRPr="00D73AB2" w:rsidRDefault="00D73AB2" w:rsidP="001361DF">
      <w:pPr>
        <w:pStyle w:val="Titre2"/>
      </w:pPr>
      <w:r w:rsidRPr="00D73AB2">
        <w:t>4) Règles d’évaluation</w:t>
      </w:r>
    </w:p>
    <w:p w14:paraId="27A20121" w14:textId="77777777" w:rsidR="00D73AB2" w:rsidRPr="00D73AB2" w:rsidRDefault="00D73AB2">
      <w:pPr>
        <w:numPr>
          <w:ilvl w:val="0"/>
          <w:numId w:val="3"/>
        </w:numPr>
      </w:pPr>
      <w:r w:rsidRPr="00D73AB2">
        <w:rPr>
          <w:b/>
          <w:bCs/>
        </w:rPr>
        <w:t>Entrée</w:t>
      </w:r>
      <w:r w:rsidRPr="00D73AB2">
        <w:t xml:space="preserve"> : coût d’acquisition ou production.</w:t>
      </w:r>
    </w:p>
    <w:p w14:paraId="0D121E31" w14:textId="77777777" w:rsidR="00D73AB2" w:rsidRPr="00D73AB2" w:rsidRDefault="00D73AB2">
      <w:pPr>
        <w:numPr>
          <w:ilvl w:val="0"/>
          <w:numId w:val="3"/>
        </w:numPr>
      </w:pPr>
      <w:r w:rsidRPr="00D73AB2">
        <w:rPr>
          <w:b/>
          <w:bCs/>
        </w:rPr>
        <w:t>Inventaire</w:t>
      </w:r>
      <w:r w:rsidRPr="00D73AB2">
        <w:t xml:space="preserve"> : Valeur nette comptable = Valeur brute – Amortissements – Dépréciations.</w:t>
      </w:r>
    </w:p>
    <w:p w14:paraId="0B1CF10E" w14:textId="77777777" w:rsidR="00D73AB2" w:rsidRPr="00D73AB2" w:rsidRDefault="00D73AB2">
      <w:pPr>
        <w:numPr>
          <w:ilvl w:val="0"/>
          <w:numId w:val="3"/>
        </w:numPr>
      </w:pPr>
      <w:r w:rsidRPr="00D73AB2">
        <w:rPr>
          <w:b/>
          <w:bCs/>
        </w:rPr>
        <w:t>Sortie</w:t>
      </w:r>
      <w:r w:rsidRPr="00D73AB2">
        <w:t xml:space="preserve"> : comparaison VNC / prix de cession </w:t>
      </w:r>
      <w:r w:rsidRPr="00D73AB2">
        <w:rPr>
          <w:rFonts w:ascii="Arial" w:hAnsi="Arial" w:cs="Arial"/>
        </w:rPr>
        <w:t>→</w:t>
      </w:r>
      <w:r w:rsidRPr="00D73AB2">
        <w:t xml:space="preserve"> plus ou moins-value.</w:t>
      </w:r>
    </w:p>
    <w:p w14:paraId="09D52AF4" w14:textId="77777777" w:rsidR="00D73AB2" w:rsidRPr="00D73AB2" w:rsidRDefault="00D73AB2" w:rsidP="00663C81">
      <w:pPr>
        <w:pStyle w:val="Titre2"/>
      </w:pPr>
      <w:r w:rsidRPr="00D73AB2">
        <w:t>5) Amortissements et dépréciations</w:t>
      </w:r>
    </w:p>
    <w:p w14:paraId="51DD7987" w14:textId="77777777" w:rsidR="00D73AB2" w:rsidRPr="00D73AB2" w:rsidRDefault="00D73AB2">
      <w:pPr>
        <w:numPr>
          <w:ilvl w:val="0"/>
          <w:numId w:val="4"/>
        </w:numPr>
      </w:pPr>
      <w:r w:rsidRPr="00D73AB2">
        <w:rPr>
          <w:b/>
          <w:bCs/>
        </w:rPr>
        <w:t>Amortissements (28x)</w:t>
      </w:r>
      <w:r w:rsidRPr="00D73AB2">
        <w:t xml:space="preserve"> : perte de valeur irréversible liée au temps ou usage.</w:t>
      </w:r>
    </w:p>
    <w:p w14:paraId="388C144C" w14:textId="3267457D" w:rsidR="00D73AB2" w:rsidRPr="00D73AB2" w:rsidRDefault="00D73AB2">
      <w:pPr>
        <w:numPr>
          <w:ilvl w:val="0"/>
          <w:numId w:val="4"/>
        </w:numPr>
      </w:pPr>
      <w:r w:rsidRPr="00D73AB2">
        <w:rPr>
          <w:b/>
          <w:bCs/>
        </w:rPr>
        <w:t>Dépréciations (29x)</w:t>
      </w:r>
      <w:r w:rsidRPr="00D73AB2">
        <w:t xml:space="preserve"> : perte de valeur réversible.</w:t>
      </w:r>
      <w:r w:rsidRPr="00D73AB2">
        <w:br/>
      </w:r>
      <w:r w:rsidRPr="00D73AB2">
        <w:rPr>
          <w:rFonts w:ascii="Segoe UI Emoji" w:hAnsi="Segoe UI Emoji" w:cs="Segoe UI Emoji"/>
        </w:rPr>
        <w:t>👉</w:t>
      </w:r>
      <w:r w:rsidRPr="00D73AB2">
        <w:t xml:space="preserve"> Terrains : pas amortis (sauf aménagements</w:t>
      </w:r>
      <w:r w:rsidR="00663C81">
        <w:t>, carrières</w:t>
      </w:r>
      <w:r w:rsidRPr="00D73AB2">
        <w:t>).</w:t>
      </w:r>
    </w:p>
    <w:p w14:paraId="48EDA81F" w14:textId="77777777" w:rsidR="00D73AB2" w:rsidRPr="00D73AB2" w:rsidRDefault="00D73AB2" w:rsidP="00663C81">
      <w:pPr>
        <w:pStyle w:val="Titre2"/>
      </w:pPr>
      <w:r w:rsidRPr="00D73AB2">
        <w:t>6) Jeux d’écritures (PCG 2025)</w:t>
      </w:r>
    </w:p>
    <w:p w14:paraId="60578932" w14:textId="77777777" w:rsidR="00D73AB2" w:rsidRPr="00D73AB2" w:rsidRDefault="00D73AB2" w:rsidP="00663C81">
      <w:pPr>
        <w:pStyle w:val="Titre2"/>
      </w:pPr>
      <w:r w:rsidRPr="00D73AB2">
        <w:t>a) Achat d’une machine (50000 HT + frais 2000 HT, TVA 20 %)</w:t>
      </w:r>
    </w:p>
    <w:p w14:paraId="19373E80" w14:textId="77777777" w:rsidR="00D73AB2" w:rsidRPr="00D73AB2" w:rsidRDefault="00D73AB2" w:rsidP="00D73AB2">
      <w:r w:rsidRPr="00D73AB2">
        <w:rPr>
          <w:rFonts w:ascii="Arial" w:hAnsi="Arial" w:cs="Arial"/>
        </w:rPr>
        <w:t>→</w:t>
      </w:r>
      <w:r w:rsidRPr="00D73AB2">
        <w:t xml:space="preserve"> Base HT = 52000 ; TVA 10400 ; TTC 62400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02"/>
        <w:gridCol w:w="4437"/>
        <w:gridCol w:w="1243"/>
        <w:gridCol w:w="1321"/>
      </w:tblGrid>
      <w:tr w:rsidR="00D73AB2" w:rsidRPr="00D73AB2" w14:paraId="10EB5E1D" w14:textId="77777777" w:rsidTr="00663C81">
        <w:tc>
          <w:tcPr>
            <w:tcW w:w="0" w:type="auto"/>
            <w:hideMark/>
          </w:tcPr>
          <w:p w14:paraId="77656739" w14:textId="77777777" w:rsidR="00D73AB2" w:rsidRPr="00D73AB2" w:rsidRDefault="00D73AB2" w:rsidP="00D73AB2">
            <w:pPr>
              <w:rPr>
                <w:b/>
                <w:bCs/>
              </w:rPr>
            </w:pPr>
            <w:r w:rsidRPr="00D73AB2">
              <w:rPr>
                <w:b/>
                <w:bCs/>
              </w:rPr>
              <w:t>N° compte</w:t>
            </w:r>
          </w:p>
        </w:tc>
        <w:tc>
          <w:tcPr>
            <w:tcW w:w="0" w:type="auto"/>
            <w:hideMark/>
          </w:tcPr>
          <w:p w14:paraId="0835F4CA" w14:textId="77777777" w:rsidR="00D73AB2" w:rsidRPr="00D73AB2" w:rsidRDefault="00D73AB2" w:rsidP="00D73AB2">
            <w:pPr>
              <w:rPr>
                <w:b/>
                <w:bCs/>
              </w:rPr>
            </w:pPr>
            <w:r w:rsidRPr="00D73AB2">
              <w:rPr>
                <w:b/>
                <w:bCs/>
              </w:rPr>
              <w:t>Libellé</w:t>
            </w:r>
          </w:p>
        </w:tc>
        <w:tc>
          <w:tcPr>
            <w:tcW w:w="0" w:type="auto"/>
            <w:hideMark/>
          </w:tcPr>
          <w:p w14:paraId="18FC9F42" w14:textId="77777777" w:rsidR="00D73AB2" w:rsidRPr="00D73AB2" w:rsidRDefault="00D73AB2" w:rsidP="00D73AB2">
            <w:pPr>
              <w:rPr>
                <w:b/>
                <w:bCs/>
              </w:rPr>
            </w:pPr>
            <w:r w:rsidRPr="00D73AB2">
              <w:rPr>
                <w:b/>
                <w:bCs/>
              </w:rPr>
              <w:t>Débit (€)</w:t>
            </w:r>
          </w:p>
        </w:tc>
        <w:tc>
          <w:tcPr>
            <w:tcW w:w="0" w:type="auto"/>
            <w:hideMark/>
          </w:tcPr>
          <w:p w14:paraId="2E767175" w14:textId="77777777" w:rsidR="00D73AB2" w:rsidRPr="00D73AB2" w:rsidRDefault="00D73AB2" w:rsidP="00D73AB2">
            <w:pPr>
              <w:rPr>
                <w:b/>
                <w:bCs/>
              </w:rPr>
            </w:pPr>
            <w:r w:rsidRPr="00D73AB2">
              <w:rPr>
                <w:b/>
                <w:bCs/>
              </w:rPr>
              <w:t>Crédit (€)</w:t>
            </w:r>
          </w:p>
        </w:tc>
      </w:tr>
      <w:tr w:rsidR="00D73AB2" w:rsidRPr="00D73AB2" w14:paraId="67068CFD" w14:textId="77777777" w:rsidTr="00663C81">
        <w:tc>
          <w:tcPr>
            <w:tcW w:w="0" w:type="auto"/>
            <w:hideMark/>
          </w:tcPr>
          <w:p w14:paraId="30863263" w14:textId="77777777" w:rsidR="00D73AB2" w:rsidRPr="00D73AB2" w:rsidRDefault="00D73AB2" w:rsidP="00D73AB2">
            <w:r w:rsidRPr="00D73AB2">
              <w:t>215</w:t>
            </w:r>
          </w:p>
        </w:tc>
        <w:tc>
          <w:tcPr>
            <w:tcW w:w="0" w:type="auto"/>
            <w:hideMark/>
          </w:tcPr>
          <w:p w14:paraId="2747CE1E" w14:textId="77777777" w:rsidR="00D73AB2" w:rsidRPr="00D73AB2" w:rsidRDefault="00D73AB2" w:rsidP="00D73AB2">
            <w:r w:rsidRPr="00D73AB2">
              <w:t>Matériel industriel 52000</w:t>
            </w:r>
          </w:p>
        </w:tc>
        <w:tc>
          <w:tcPr>
            <w:tcW w:w="0" w:type="auto"/>
            <w:hideMark/>
          </w:tcPr>
          <w:p w14:paraId="08BB19B0" w14:textId="77777777" w:rsidR="00D73AB2" w:rsidRPr="00D73AB2" w:rsidRDefault="00D73AB2" w:rsidP="00663C81">
            <w:pPr>
              <w:jc w:val="right"/>
            </w:pPr>
            <w:r w:rsidRPr="00D73AB2">
              <w:t>52000</w:t>
            </w:r>
          </w:p>
        </w:tc>
        <w:tc>
          <w:tcPr>
            <w:tcW w:w="0" w:type="auto"/>
            <w:hideMark/>
          </w:tcPr>
          <w:p w14:paraId="0CD51EAD" w14:textId="77777777" w:rsidR="00D73AB2" w:rsidRPr="00D73AB2" w:rsidRDefault="00D73AB2" w:rsidP="00663C81">
            <w:pPr>
              <w:jc w:val="right"/>
            </w:pPr>
          </w:p>
        </w:tc>
      </w:tr>
      <w:tr w:rsidR="00D73AB2" w:rsidRPr="00D73AB2" w14:paraId="15BA52BC" w14:textId="77777777" w:rsidTr="00663C81">
        <w:tc>
          <w:tcPr>
            <w:tcW w:w="0" w:type="auto"/>
            <w:hideMark/>
          </w:tcPr>
          <w:p w14:paraId="015BC451" w14:textId="77777777" w:rsidR="00D73AB2" w:rsidRPr="00D73AB2" w:rsidRDefault="00D73AB2" w:rsidP="00D73AB2">
            <w:r w:rsidRPr="00D73AB2">
              <w:t>44562</w:t>
            </w:r>
          </w:p>
        </w:tc>
        <w:tc>
          <w:tcPr>
            <w:tcW w:w="0" w:type="auto"/>
            <w:hideMark/>
          </w:tcPr>
          <w:p w14:paraId="38871B50" w14:textId="77777777" w:rsidR="00D73AB2" w:rsidRPr="00D73AB2" w:rsidRDefault="00D73AB2" w:rsidP="00D73AB2">
            <w:r w:rsidRPr="00D73AB2">
              <w:t>TVA déductible sur immobilisations 10400</w:t>
            </w:r>
          </w:p>
        </w:tc>
        <w:tc>
          <w:tcPr>
            <w:tcW w:w="0" w:type="auto"/>
            <w:hideMark/>
          </w:tcPr>
          <w:p w14:paraId="322F9545" w14:textId="77777777" w:rsidR="00D73AB2" w:rsidRPr="00D73AB2" w:rsidRDefault="00D73AB2" w:rsidP="00663C81">
            <w:pPr>
              <w:jc w:val="right"/>
            </w:pPr>
            <w:r w:rsidRPr="00D73AB2">
              <w:t>10400</w:t>
            </w:r>
          </w:p>
        </w:tc>
        <w:tc>
          <w:tcPr>
            <w:tcW w:w="0" w:type="auto"/>
            <w:hideMark/>
          </w:tcPr>
          <w:p w14:paraId="667E48C3" w14:textId="77777777" w:rsidR="00D73AB2" w:rsidRPr="00D73AB2" w:rsidRDefault="00D73AB2" w:rsidP="00663C81">
            <w:pPr>
              <w:jc w:val="right"/>
            </w:pPr>
          </w:p>
        </w:tc>
      </w:tr>
      <w:tr w:rsidR="00D73AB2" w:rsidRPr="00D73AB2" w14:paraId="1659F510" w14:textId="77777777" w:rsidTr="00663C81">
        <w:tc>
          <w:tcPr>
            <w:tcW w:w="0" w:type="auto"/>
            <w:hideMark/>
          </w:tcPr>
          <w:p w14:paraId="2804AD5F" w14:textId="77777777" w:rsidR="00D73AB2" w:rsidRPr="00D73AB2" w:rsidRDefault="00D73AB2" w:rsidP="00D73AB2">
            <w:r w:rsidRPr="00D73AB2">
              <w:t>404</w:t>
            </w:r>
          </w:p>
        </w:tc>
        <w:tc>
          <w:tcPr>
            <w:tcW w:w="0" w:type="auto"/>
            <w:hideMark/>
          </w:tcPr>
          <w:p w14:paraId="567BDC65" w14:textId="77777777" w:rsidR="00D73AB2" w:rsidRPr="00D73AB2" w:rsidRDefault="00D73AB2" w:rsidP="00D73AB2">
            <w:r w:rsidRPr="00D73AB2">
              <w:t>Fournisseurs immos 62400</w:t>
            </w:r>
          </w:p>
        </w:tc>
        <w:tc>
          <w:tcPr>
            <w:tcW w:w="0" w:type="auto"/>
            <w:hideMark/>
          </w:tcPr>
          <w:p w14:paraId="68C2E216" w14:textId="77777777" w:rsidR="00D73AB2" w:rsidRPr="00D73AB2" w:rsidRDefault="00D73AB2" w:rsidP="00663C81">
            <w:pPr>
              <w:jc w:val="right"/>
            </w:pPr>
          </w:p>
        </w:tc>
        <w:tc>
          <w:tcPr>
            <w:tcW w:w="0" w:type="auto"/>
            <w:hideMark/>
          </w:tcPr>
          <w:p w14:paraId="17684634" w14:textId="77777777" w:rsidR="00D73AB2" w:rsidRPr="00D73AB2" w:rsidRDefault="00D73AB2" w:rsidP="00663C81">
            <w:pPr>
              <w:jc w:val="right"/>
            </w:pPr>
            <w:r w:rsidRPr="00D73AB2">
              <w:t>62400</w:t>
            </w:r>
          </w:p>
        </w:tc>
      </w:tr>
      <w:tr w:rsidR="00D73AB2" w:rsidRPr="00D73AB2" w14:paraId="6C6B212C" w14:textId="77777777" w:rsidTr="00663C81">
        <w:tc>
          <w:tcPr>
            <w:tcW w:w="0" w:type="auto"/>
            <w:hideMark/>
          </w:tcPr>
          <w:p w14:paraId="141B14D2" w14:textId="77777777" w:rsidR="00D73AB2" w:rsidRPr="00D73AB2" w:rsidRDefault="00D73AB2" w:rsidP="00D73AB2">
            <w:r w:rsidRPr="00D73AB2">
              <w:rPr>
                <w:b/>
                <w:bCs/>
              </w:rPr>
              <w:t>Totaux</w:t>
            </w:r>
          </w:p>
        </w:tc>
        <w:tc>
          <w:tcPr>
            <w:tcW w:w="0" w:type="auto"/>
            <w:hideMark/>
          </w:tcPr>
          <w:p w14:paraId="6DFA83FE" w14:textId="77777777" w:rsidR="00D73AB2" w:rsidRPr="00D73AB2" w:rsidRDefault="00D73AB2" w:rsidP="00D73AB2"/>
        </w:tc>
        <w:tc>
          <w:tcPr>
            <w:tcW w:w="0" w:type="auto"/>
            <w:hideMark/>
          </w:tcPr>
          <w:p w14:paraId="3EA6A0F5" w14:textId="77777777" w:rsidR="00D73AB2" w:rsidRPr="00D73AB2" w:rsidRDefault="00D73AB2" w:rsidP="00663C81">
            <w:pPr>
              <w:jc w:val="right"/>
            </w:pPr>
            <w:r w:rsidRPr="00D73AB2">
              <w:rPr>
                <w:b/>
                <w:bCs/>
              </w:rPr>
              <w:t>62400</w:t>
            </w:r>
          </w:p>
        </w:tc>
        <w:tc>
          <w:tcPr>
            <w:tcW w:w="0" w:type="auto"/>
            <w:hideMark/>
          </w:tcPr>
          <w:p w14:paraId="1979B03F" w14:textId="77777777" w:rsidR="00D73AB2" w:rsidRPr="00D73AB2" w:rsidRDefault="00D73AB2" w:rsidP="00663C81">
            <w:pPr>
              <w:jc w:val="right"/>
            </w:pPr>
            <w:r w:rsidRPr="00D73AB2">
              <w:rPr>
                <w:b/>
                <w:bCs/>
              </w:rPr>
              <w:t>62400</w:t>
            </w:r>
          </w:p>
        </w:tc>
      </w:tr>
    </w:tbl>
    <w:p w14:paraId="64E48F57" w14:textId="77777777" w:rsidR="00D73AB2" w:rsidRPr="00D73AB2" w:rsidRDefault="00D73AB2" w:rsidP="00D73AB2">
      <w:r w:rsidRPr="00D73AB2">
        <w:rPr>
          <w:b/>
          <w:bCs/>
        </w:rPr>
        <w:t>Compte de résultat :</w:t>
      </w:r>
      <w:r w:rsidRPr="00D73AB2">
        <w:t xml:space="preserve"> aucun impact.</w:t>
      </w:r>
      <w:r w:rsidRPr="00D73AB2">
        <w:br/>
      </w:r>
      <w:r w:rsidRPr="00D73AB2">
        <w:rPr>
          <w:b/>
          <w:bCs/>
        </w:rPr>
        <w:t>Bilan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35"/>
        <w:gridCol w:w="852"/>
        <w:gridCol w:w="1878"/>
        <w:gridCol w:w="852"/>
        <w:gridCol w:w="871"/>
        <w:gridCol w:w="887"/>
      </w:tblGrid>
      <w:tr w:rsidR="00B31F56" w:rsidRPr="00D73AB2" w14:paraId="33431C62" w14:textId="56AADAEB" w:rsidTr="00B31F56">
        <w:tc>
          <w:tcPr>
            <w:tcW w:w="0" w:type="auto"/>
          </w:tcPr>
          <w:p w14:paraId="69D2E1C6" w14:textId="29DBE80A" w:rsidR="00B31F56" w:rsidRPr="00D73AB2" w:rsidRDefault="00B31F56" w:rsidP="00D73AB2">
            <w:pPr>
              <w:rPr>
                <w:b/>
                <w:bCs/>
              </w:rPr>
            </w:pPr>
            <w:r>
              <w:rPr>
                <w:b/>
                <w:bCs/>
              </w:rPr>
              <w:t>Actif</w:t>
            </w:r>
          </w:p>
        </w:tc>
        <w:tc>
          <w:tcPr>
            <w:tcW w:w="0" w:type="auto"/>
            <w:hideMark/>
          </w:tcPr>
          <w:p w14:paraId="2F5BEE46" w14:textId="4B690F78" w:rsidR="00B31F56" w:rsidRPr="00D73AB2" w:rsidRDefault="00B31F56" w:rsidP="00D73AB2">
            <w:pPr>
              <w:rPr>
                <w:b/>
                <w:bCs/>
              </w:rPr>
            </w:pPr>
            <w:r w:rsidRPr="00D73AB2">
              <w:rPr>
                <w:b/>
                <w:bCs/>
              </w:rPr>
              <w:t>Brut</w:t>
            </w:r>
          </w:p>
        </w:tc>
        <w:tc>
          <w:tcPr>
            <w:tcW w:w="0" w:type="auto"/>
            <w:hideMark/>
          </w:tcPr>
          <w:p w14:paraId="74D0BBF5" w14:textId="77777777" w:rsidR="00B31F56" w:rsidRPr="00D73AB2" w:rsidRDefault="00B31F56" w:rsidP="00D73AB2">
            <w:pPr>
              <w:rPr>
                <w:b/>
                <w:bCs/>
              </w:rPr>
            </w:pPr>
            <w:r w:rsidRPr="00D73AB2">
              <w:rPr>
                <w:b/>
                <w:bCs/>
              </w:rPr>
              <w:t>Amort. &amp; Prov.</w:t>
            </w:r>
          </w:p>
        </w:tc>
        <w:tc>
          <w:tcPr>
            <w:tcW w:w="0" w:type="auto"/>
            <w:hideMark/>
          </w:tcPr>
          <w:p w14:paraId="06C79F9E" w14:textId="77777777" w:rsidR="00B31F56" w:rsidRPr="00D73AB2" w:rsidRDefault="00B31F56" w:rsidP="00D73AB2">
            <w:pPr>
              <w:rPr>
                <w:b/>
                <w:bCs/>
              </w:rPr>
            </w:pPr>
            <w:r w:rsidRPr="00D73AB2">
              <w:rPr>
                <w:b/>
                <w:bCs/>
              </w:rPr>
              <w:t>Net</w:t>
            </w:r>
          </w:p>
        </w:tc>
        <w:tc>
          <w:tcPr>
            <w:tcW w:w="0" w:type="auto"/>
          </w:tcPr>
          <w:p w14:paraId="676039C2" w14:textId="21106F42" w:rsidR="00B31F56" w:rsidRPr="00D73AB2" w:rsidRDefault="00B31F56" w:rsidP="00D73AB2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739D54D1" w14:textId="0E88F147" w:rsidR="00B31F56" w:rsidRPr="00D73AB2" w:rsidRDefault="00B31F56" w:rsidP="00D73AB2">
            <w:pPr>
              <w:rPr>
                <w:b/>
                <w:bCs/>
              </w:rPr>
            </w:pPr>
            <w:r>
              <w:rPr>
                <w:b/>
                <w:bCs/>
              </w:rPr>
              <w:t>Passif</w:t>
            </w:r>
          </w:p>
        </w:tc>
      </w:tr>
      <w:tr w:rsidR="00B31F56" w:rsidRPr="00D73AB2" w14:paraId="52BF97AC" w14:textId="75CBC1E5" w:rsidTr="00B31F56">
        <w:tc>
          <w:tcPr>
            <w:tcW w:w="0" w:type="auto"/>
          </w:tcPr>
          <w:p w14:paraId="728B28E3" w14:textId="53DC3B6B" w:rsidR="00B31F56" w:rsidRPr="00D73AB2" w:rsidRDefault="00B31F56" w:rsidP="00D73AB2">
            <w:r>
              <w:t>Matériel</w:t>
            </w:r>
          </w:p>
        </w:tc>
        <w:tc>
          <w:tcPr>
            <w:tcW w:w="0" w:type="auto"/>
            <w:hideMark/>
          </w:tcPr>
          <w:p w14:paraId="30A4A6FB" w14:textId="6C6073E1" w:rsidR="00B31F56" w:rsidRPr="00D73AB2" w:rsidRDefault="00B31F56" w:rsidP="00D73AB2">
            <w:r w:rsidRPr="00D73AB2">
              <w:t>52000</w:t>
            </w:r>
          </w:p>
        </w:tc>
        <w:tc>
          <w:tcPr>
            <w:tcW w:w="0" w:type="auto"/>
            <w:hideMark/>
          </w:tcPr>
          <w:p w14:paraId="37A6BAAF" w14:textId="5819AF21" w:rsidR="00B31F56" w:rsidRPr="00D73AB2" w:rsidRDefault="00B31F56" w:rsidP="00D73AB2"/>
        </w:tc>
        <w:tc>
          <w:tcPr>
            <w:tcW w:w="0" w:type="auto"/>
            <w:hideMark/>
          </w:tcPr>
          <w:p w14:paraId="12549AB4" w14:textId="77777777" w:rsidR="00B31F56" w:rsidRPr="00D73AB2" w:rsidRDefault="00B31F56" w:rsidP="00D73AB2">
            <w:r w:rsidRPr="00D73AB2">
              <w:t>52000</w:t>
            </w:r>
          </w:p>
        </w:tc>
        <w:tc>
          <w:tcPr>
            <w:tcW w:w="0" w:type="auto"/>
          </w:tcPr>
          <w:p w14:paraId="704217F9" w14:textId="77777777" w:rsidR="00B31F56" w:rsidRPr="00D73AB2" w:rsidRDefault="00B31F56" w:rsidP="00D73AB2"/>
        </w:tc>
        <w:tc>
          <w:tcPr>
            <w:tcW w:w="0" w:type="auto"/>
          </w:tcPr>
          <w:p w14:paraId="24DA64A8" w14:textId="77777777" w:rsidR="00B31F56" w:rsidRPr="00D73AB2" w:rsidRDefault="00B31F56" w:rsidP="00D73AB2"/>
        </w:tc>
      </w:tr>
      <w:tr w:rsidR="00B31F56" w:rsidRPr="00D73AB2" w14:paraId="51CBE6FC" w14:textId="69543B40" w:rsidTr="00B31F56">
        <w:tc>
          <w:tcPr>
            <w:tcW w:w="0" w:type="auto"/>
          </w:tcPr>
          <w:p w14:paraId="3BDB4730" w14:textId="334F74F0" w:rsidR="00B31F56" w:rsidRPr="00D73AB2" w:rsidRDefault="00B31F56" w:rsidP="00D73AB2">
            <w:r>
              <w:t>Créances</w:t>
            </w:r>
          </w:p>
        </w:tc>
        <w:tc>
          <w:tcPr>
            <w:tcW w:w="0" w:type="auto"/>
          </w:tcPr>
          <w:p w14:paraId="6646C604" w14:textId="35EC667F" w:rsidR="00B31F56" w:rsidRPr="00D73AB2" w:rsidRDefault="00B31F56" w:rsidP="00D73AB2">
            <w:r>
              <w:t>10400</w:t>
            </w:r>
          </w:p>
        </w:tc>
        <w:tc>
          <w:tcPr>
            <w:tcW w:w="0" w:type="auto"/>
          </w:tcPr>
          <w:p w14:paraId="44276F87" w14:textId="77777777" w:rsidR="00B31F56" w:rsidRPr="00D73AB2" w:rsidRDefault="00B31F56" w:rsidP="00D73AB2"/>
        </w:tc>
        <w:tc>
          <w:tcPr>
            <w:tcW w:w="0" w:type="auto"/>
          </w:tcPr>
          <w:p w14:paraId="37EE7359" w14:textId="5B8D2DDC" w:rsidR="00B31F56" w:rsidRPr="00D73AB2" w:rsidRDefault="002144E6" w:rsidP="00D73AB2">
            <w:r>
              <w:t>10400</w:t>
            </w:r>
          </w:p>
        </w:tc>
        <w:tc>
          <w:tcPr>
            <w:tcW w:w="0" w:type="auto"/>
          </w:tcPr>
          <w:p w14:paraId="0815F338" w14:textId="02C3603F" w:rsidR="00B31F56" w:rsidRPr="00D73AB2" w:rsidRDefault="00B31F56" w:rsidP="00D73AB2">
            <w:r>
              <w:t>Dettes</w:t>
            </w:r>
          </w:p>
        </w:tc>
        <w:tc>
          <w:tcPr>
            <w:tcW w:w="0" w:type="auto"/>
          </w:tcPr>
          <w:p w14:paraId="5F71E542" w14:textId="45AF4E48" w:rsidR="00B31F56" w:rsidRPr="00D73AB2" w:rsidRDefault="00B31F56" w:rsidP="00D73AB2">
            <w:r>
              <w:t>62400</w:t>
            </w:r>
          </w:p>
        </w:tc>
      </w:tr>
      <w:tr w:rsidR="00711F75" w:rsidRPr="00D73AB2" w14:paraId="2396905B" w14:textId="77777777" w:rsidTr="00B31F56">
        <w:tc>
          <w:tcPr>
            <w:tcW w:w="0" w:type="auto"/>
          </w:tcPr>
          <w:p w14:paraId="42951858" w14:textId="487D8C61" w:rsidR="00711F75" w:rsidRDefault="00711F75" w:rsidP="00D73AB2">
            <w:r>
              <w:t>Totaux</w:t>
            </w:r>
          </w:p>
        </w:tc>
        <w:tc>
          <w:tcPr>
            <w:tcW w:w="0" w:type="auto"/>
          </w:tcPr>
          <w:p w14:paraId="6CD3B897" w14:textId="0807D60A" w:rsidR="00711F75" w:rsidRDefault="00711F75" w:rsidP="00D73AB2">
            <w:r>
              <w:t>62400</w:t>
            </w:r>
          </w:p>
        </w:tc>
        <w:tc>
          <w:tcPr>
            <w:tcW w:w="0" w:type="auto"/>
          </w:tcPr>
          <w:p w14:paraId="115D63C8" w14:textId="77777777" w:rsidR="00711F75" w:rsidRPr="00D73AB2" w:rsidRDefault="00711F75" w:rsidP="00D73AB2"/>
        </w:tc>
        <w:tc>
          <w:tcPr>
            <w:tcW w:w="0" w:type="auto"/>
          </w:tcPr>
          <w:p w14:paraId="46C9AAED" w14:textId="4566F239" w:rsidR="00711F75" w:rsidRPr="00D73AB2" w:rsidRDefault="002144E6" w:rsidP="00D73AB2">
            <w:r>
              <w:t>62400</w:t>
            </w:r>
          </w:p>
        </w:tc>
        <w:tc>
          <w:tcPr>
            <w:tcW w:w="0" w:type="auto"/>
          </w:tcPr>
          <w:p w14:paraId="41AF1393" w14:textId="77777777" w:rsidR="00711F75" w:rsidRDefault="00711F75" w:rsidP="00D73AB2"/>
        </w:tc>
        <w:tc>
          <w:tcPr>
            <w:tcW w:w="0" w:type="auto"/>
          </w:tcPr>
          <w:p w14:paraId="748EC132" w14:textId="62E02E79" w:rsidR="00711F75" w:rsidRDefault="00711F75" w:rsidP="00D73AB2">
            <w:r>
              <w:t>62400</w:t>
            </w:r>
          </w:p>
        </w:tc>
      </w:tr>
    </w:tbl>
    <w:p w14:paraId="4B859208" w14:textId="77777777" w:rsidR="001361DF" w:rsidRPr="001361DF" w:rsidRDefault="001361DF" w:rsidP="00663C81">
      <w:pPr>
        <w:pStyle w:val="Titre2"/>
      </w:pPr>
      <w:r w:rsidRPr="001361DF">
        <w:t>b) Production interne d’un logiciel (matières 5000, salaires 15000)</w:t>
      </w:r>
    </w:p>
    <w:p w14:paraId="5E400C41" w14:textId="77777777" w:rsidR="001361DF" w:rsidRPr="001361DF" w:rsidRDefault="001361DF" w:rsidP="001361DF">
      <w:r w:rsidRPr="001361DF">
        <w:t xml:space="preserve">Hypothèse : les charges ont été comptabilisées au fil de l’année (achats + salaires). À la clôture, on </w:t>
      </w:r>
      <w:r w:rsidRPr="001361DF">
        <w:rPr>
          <w:b/>
          <w:bCs/>
        </w:rPr>
        <w:t>capitalise</w:t>
      </w:r>
      <w:r w:rsidRPr="001361DF">
        <w:t xml:space="preserve"> la production réalisée.</w:t>
      </w:r>
    </w:p>
    <w:p w14:paraId="7824AC82" w14:textId="77777777" w:rsidR="00C95F80" w:rsidRDefault="00C95F80">
      <w:pPr>
        <w:spacing w:after="160" w:line="259" w:lineRule="auto"/>
        <w:rPr>
          <w:rFonts w:eastAsiaTheme="majorEastAsia" w:cstheme="majorBidi"/>
          <w:color w:val="0F4761" w:themeColor="accent1" w:themeShade="BF"/>
          <w:sz w:val="24"/>
          <w:szCs w:val="24"/>
        </w:rPr>
      </w:pPr>
      <w:r>
        <w:br w:type="page"/>
      </w:r>
    </w:p>
    <w:p w14:paraId="5A23012A" w14:textId="6760658C" w:rsidR="001361DF" w:rsidRPr="001361DF" w:rsidRDefault="001361DF" w:rsidP="00663C81">
      <w:pPr>
        <w:pStyle w:val="Titre2"/>
      </w:pPr>
      <w:r w:rsidRPr="001361DF">
        <w:lastRenderedPageBreak/>
        <w:t>b1) Constat de la production immobilisée à la clôture (20000)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02"/>
        <w:gridCol w:w="3254"/>
        <w:gridCol w:w="1243"/>
        <w:gridCol w:w="1321"/>
      </w:tblGrid>
      <w:tr w:rsidR="001361DF" w:rsidRPr="001361DF" w14:paraId="28725B47" w14:textId="77777777" w:rsidTr="00663C81">
        <w:tc>
          <w:tcPr>
            <w:tcW w:w="0" w:type="auto"/>
            <w:hideMark/>
          </w:tcPr>
          <w:p w14:paraId="0BF08326" w14:textId="77777777" w:rsidR="001361DF" w:rsidRPr="001361DF" w:rsidRDefault="001361DF" w:rsidP="001361DF">
            <w:pPr>
              <w:rPr>
                <w:b/>
                <w:bCs/>
              </w:rPr>
            </w:pPr>
            <w:r w:rsidRPr="001361DF">
              <w:rPr>
                <w:b/>
                <w:bCs/>
              </w:rPr>
              <w:t>N° compte</w:t>
            </w:r>
          </w:p>
        </w:tc>
        <w:tc>
          <w:tcPr>
            <w:tcW w:w="0" w:type="auto"/>
            <w:hideMark/>
          </w:tcPr>
          <w:p w14:paraId="24E408F2" w14:textId="77777777" w:rsidR="001361DF" w:rsidRPr="001361DF" w:rsidRDefault="001361DF" w:rsidP="001361DF">
            <w:pPr>
              <w:rPr>
                <w:b/>
                <w:bCs/>
              </w:rPr>
            </w:pPr>
            <w:r w:rsidRPr="001361DF">
              <w:rPr>
                <w:b/>
                <w:bCs/>
              </w:rPr>
              <w:t>Libellé</w:t>
            </w:r>
          </w:p>
        </w:tc>
        <w:tc>
          <w:tcPr>
            <w:tcW w:w="0" w:type="auto"/>
            <w:hideMark/>
          </w:tcPr>
          <w:p w14:paraId="5B37F1F8" w14:textId="77777777" w:rsidR="001361DF" w:rsidRPr="001361DF" w:rsidRDefault="001361DF" w:rsidP="001361DF">
            <w:pPr>
              <w:rPr>
                <w:b/>
                <w:bCs/>
              </w:rPr>
            </w:pPr>
            <w:r w:rsidRPr="001361DF">
              <w:rPr>
                <w:b/>
                <w:bCs/>
              </w:rPr>
              <w:t>Débit (€)</w:t>
            </w:r>
          </w:p>
        </w:tc>
        <w:tc>
          <w:tcPr>
            <w:tcW w:w="0" w:type="auto"/>
            <w:hideMark/>
          </w:tcPr>
          <w:p w14:paraId="0C4AB0EE" w14:textId="77777777" w:rsidR="001361DF" w:rsidRPr="001361DF" w:rsidRDefault="001361DF" w:rsidP="001361DF">
            <w:pPr>
              <w:rPr>
                <w:b/>
                <w:bCs/>
              </w:rPr>
            </w:pPr>
            <w:r w:rsidRPr="001361DF">
              <w:rPr>
                <w:b/>
                <w:bCs/>
              </w:rPr>
              <w:t>Crédit (€)</w:t>
            </w:r>
          </w:p>
        </w:tc>
      </w:tr>
      <w:tr w:rsidR="001361DF" w:rsidRPr="001361DF" w14:paraId="00AAA149" w14:textId="77777777" w:rsidTr="00663C81">
        <w:tc>
          <w:tcPr>
            <w:tcW w:w="0" w:type="auto"/>
            <w:hideMark/>
          </w:tcPr>
          <w:p w14:paraId="46246AD7" w14:textId="77777777" w:rsidR="001361DF" w:rsidRPr="001361DF" w:rsidRDefault="001361DF" w:rsidP="001361DF">
            <w:r w:rsidRPr="001361DF">
              <w:t>232</w:t>
            </w:r>
          </w:p>
        </w:tc>
        <w:tc>
          <w:tcPr>
            <w:tcW w:w="0" w:type="auto"/>
            <w:hideMark/>
          </w:tcPr>
          <w:p w14:paraId="7E238ED9" w14:textId="39D7A801" w:rsidR="001361DF" w:rsidRPr="001361DF" w:rsidRDefault="001361DF" w:rsidP="001361DF">
            <w:r w:rsidRPr="001361DF">
              <w:t xml:space="preserve">Immos incorporelles en cours </w:t>
            </w:r>
          </w:p>
        </w:tc>
        <w:tc>
          <w:tcPr>
            <w:tcW w:w="0" w:type="auto"/>
            <w:hideMark/>
          </w:tcPr>
          <w:p w14:paraId="352C0562" w14:textId="77777777" w:rsidR="001361DF" w:rsidRPr="001361DF" w:rsidRDefault="001361DF" w:rsidP="00663C81">
            <w:pPr>
              <w:jc w:val="right"/>
            </w:pPr>
            <w:r w:rsidRPr="001361DF">
              <w:t>20000</w:t>
            </w:r>
          </w:p>
        </w:tc>
        <w:tc>
          <w:tcPr>
            <w:tcW w:w="0" w:type="auto"/>
            <w:hideMark/>
          </w:tcPr>
          <w:p w14:paraId="74D73F77" w14:textId="77777777" w:rsidR="001361DF" w:rsidRPr="001361DF" w:rsidRDefault="001361DF" w:rsidP="00663C81">
            <w:pPr>
              <w:jc w:val="right"/>
            </w:pPr>
          </w:p>
        </w:tc>
      </w:tr>
      <w:tr w:rsidR="001361DF" w:rsidRPr="001361DF" w14:paraId="2E57A298" w14:textId="77777777" w:rsidTr="00663C81">
        <w:tc>
          <w:tcPr>
            <w:tcW w:w="0" w:type="auto"/>
            <w:hideMark/>
          </w:tcPr>
          <w:p w14:paraId="2CFA141C" w14:textId="77777777" w:rsidR="001361DF" w:rsidRPr="001361DF" w:rsidRDefault="001361DF" w:rsidP="001361DF">
            <w:r w:rsidRPr="001361DF">
              <w:t>72</w:t>
            </w:r>
          </w:p>
        </w:tc>
        <w:tc>
          <w:tcPr>
            <w:tcW w:w="0" w:type="auto"/>
            <w:hideMark/>
          </w:tcPr>
          <w:p w14:paraId="10E23E8F" w14:textId="77777777" w:rsidR="001361DF" w:rsidRPr="001361DF" w:rsidRDefault="001361DF" w:rsidP="001361DF">
            <w:r w:rsidRPr="001361DF">
              <w:t>Production immobilisée 20000</w:t>
            </w:r>
          </w:p>
        </w:tc>
        <w:tc>
          <w:tcPr>
            <w:tcW w:w="0" w:type="auto"/>
            <w:hideMark/>
          </w:tcPr>
          <w:p w14:paraId="52869E65" w14:textId="77777777" w:rsidR="001361DF" w:rsidRPr="001361DF" w:rsidRDefault="001361DF" w:rsidP="00663C81">
            <w:pPr>
              <w:jc w:val="right"/>
            </w:pPr>
          </w:p>
        </w:tc>
        <w:tc>
          <w:tcPr>
            <w:tcW w:w="0" w:type="auto"/>
            <w:hideMark/>
          </w:tcPr>
          <w:p w14:paraId="117771DB" w14:textId="77777777" w:rsidR="001361DF" w:rsidRPr="001361DF" w:rsidRDefault="001361DF" w:rsidP="00663C81">
            <w:pPr>
              <w:jc w:val="right"/>
            </w:pPr>
            <w:r w:rsidRPr="001361DF">
              <w:t>20000</w:t>
            </w:r>
          </w:p>
        </w:tc>
      </w:tr>
      <w:tr w:rsidR="001361DF" w:rsidRPr="001361DF" w14:paraId="7B9F5970" w14:textId="77777777" w:rsidTr="00663C81">
        <w:tc>
          <w:tcPr>
            <w:tcW w:w="0" w:type="auto"/>
            <w:hideMark/>
          </w:tcPr>
          <w:p w14:paraId="7305785C" w14:textId="77777777" w:rsidR="001361DF" w:rsidRPr="001361DF" w:rsidRDefault="001361DF" w:rsidP="001361DF">
            <w:r w:rsidRPr="001361DF">
              <w:rPr>
                <w:b/>
                <w:bCs/>
              </w:rPr>
              <w:t>Totaux</w:t>
            </w:r>
          </w:p>
        </w:tc>
        <w:tc>
          <w:tcPr>
            <w:tcW w:w="0" w:type="auto"/>
            <w:hideMark/>
          </w:tcPr>
          <w:p w14:paraId="33E744C7" w14:textId="77777777" w:rsidR="001361DF" w:rsidRPr="001361DF" w:rsidRDefault="001361DF" w:rsidP="001361DF"/>
        </w:tc>
        <w:tc>
          <w:tcPr>
            <w:tcW w:w="0" w:type="auto"/>
            <w:hideMark/>
          </w:tcPr>
          <w:p w14:paraId="4A465ABD" w14:textId="77777777" w:rsidR="001361DF" w:rsidRPr="001361DF" w:rsidRDefault="001361DF" w:rsidP="00663C81">
            <w:pPr>
              <w:jc w:val="right"/>
            </w:pPr>
            <w:r w:rsidRPr="001361DF">
              <w:rPr>
                <w:b/>
                <w:bCs/>
              </w:rPr>
              <w:t>20000</w:t>
            </w:r>
          </w:p>
        </w:tc>
        <w:tc>
          <w:tcPr>
            <w:tcW w:w="0" w:type="auto"/>
            <w:hideMark/>
          </w:tcPr>
          <w:p w14:paraId="0813D357" w14:textId="77777777" w:rsidR="001361DF" w:rsidRPr="001361DF" w:rsidRDefault="001361DF" w:rsidP="00663C81">
            <w:pPr>
              <w:jc w:val="right"/>
            </w:pPr>
            <w:r w:rsidRPr="001361DF">
              <w:rPr>
                <w:b/>
                <w:bCs/>
              </w:rPr>
              <w:t>20000</w:t>
            </w:r>
          </w:p>
        </w:tc>
      </w:tr>
    </w:tbl>
    <w:p w14:paraId="2B371DAB" w14:textId="77777777" w:rsidR="001361DF" w:rsidRPr="001361DF" w:rsidRDefault="001361DF" w:rsidP="001361DF">
      <w:r w:rsidRPr="001361DF">
        <w:rPr>
          <w:b/>
          <w:bCs/>
        </w:rPr>
        <w:t>Extrait de compte de résultat (après b1)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77"/>
        <w:gridCol w:w="3761"/>
      </w:tblGrid>
      <w:tr w:rsidR="001361DF" w:rsidRPr="001361DF" w14:paraId="06A20099" w14:textId="77777777" w:rsidTr="00663C81">
        <w:tc>
          <w:tcPr>
            <w:tcW w:w="0" w:type="auto"/>
            <w:hideMark/>
          </w:tcPr>
          <w:p w14:paraId="7C79E5E2" w14:textId="77777777" w:rsidR="001361DF" w:rsidRPr="001361DF" w:rsidRDefault="001361DF" w:rsidP="001361DF">
            <w:pPr>
              <w:rPr>
                <w:b/>
                <w:bCs/>
              </w:rPr>
            </w:pPr>
            <w:r w:rsidRPr="001361DF">
              <w:rPr>
                <w:b/>
                <w:bCs/>
              </w:rPr>
              <w:t>Charges</w:t>
            </w:r>
          </w:p>
        </w:tc>
        <w:tc>
          <w:tcPr>
            <w:tcW w:w="0" w:type="auto"/>
            <w:hideMark/>
          </w:tcPr>
          <w:p w14:paraId="6B751B37" w14:textId="77777777" w:rsidR="001361DF" w:rsidRPr="001361DF" w:rsidRDefault="001361DF" w:rsidP="001361DF">
            <w:pPr>
              <w:rPr>
                <w:b/>
                <w:bCs/>
              </w:rPr>
            </w:pPr>
            <w:r w:rsidRPr="001361DF">
              <w:rPr>
                <w:b/>
                <w:bCs/>
              </w:rPr>
              <w:t>Produits</w:t>
            </w:r>
          </w:p>
        </w:tc>
      </w:tr>
      <w:tr w:rsidR="001361DF" w:rsidRPr="001361DF" w14:paraId="6792FD58" w14:textId="77777777" w:rsidTr="00663C81">
        <w:tc>
          <w:tcPr>
            <w:tcW w:w="0" w:type="auto"/>
            <w:hideMark/>
          </w:tcPr>
          <w:p w14:paraId="0FFDAB8D" w14:textId="77777777" w:rsidR="001361DF" w:rsidRPr="001361DF" w:rsidRDefault="001361DF" w:rsidP="001361DF">
            <w:r w:rsidRPr="001361DF">
              <w:t>Achats (601) 5000, Salaires (641) 15000</w:t>
            </w:r>
          </w:p>
        </w:tc>
        <w:tc>
          <w:tcPr>
            <w:tcW w:w="0" w:type="auto"/>
            <w:hideMark/>
          </w:tcPr>
          <w:p w14:paraId="11AAFC05" w14:textId="77777777" w:rsidR="001361DF" w:rsidRPr="001361DF" w:rsidRDefault="001361DF" w:rsidP="001361DF">
            <w:r w:rsidRPr="001361DF">
              <w:t>Production immobilisée (72) 20000</w:t>
            </w:r>
          </w:p>
        </w:tc>
      </w:tr>
      <w:tr w:rsidR="001361DF" w:rsidRPr="001361DF" w14:paraId="4C8FAACB" w14:textId="77777777" w:rsidTr="00663C81">
        <w:tc>
          <w:tcPr>
            <w:tcW w:w="0" w:type="auto"/>
            <w:hideMark/>
          </w:tcPr>
          <w:p w14:paraId="0D0DF549" w14:textId="77777777" w:rsidR="001361DF" w:rsidRPr="001361DF" w:rsidRDefault="001361DF" w:rsidP="001361DF">
            <w:r w:rsidRPr="001361DF">
              <w:rPr>
                <w:b/>
                <w:bCs/>
              </w:rPr>
              <w:t>Total Charges : 20000</w:t>
            </w:r>
          </w:p>
        </w:tc>
        <w:tc>
          <w:tcPr>
            <w:tcW w:w="0" w:type="auto"/>
            <w:hideMark/>
          </w:tcPr>
          <w:p w14:paraId="6B879C9A" w14:textId="77777777" w:rsidR="001361DF" w:rsidRPr="001361DF" w:rsidRDefault="001361DF" w:rsidP="001361DF">
            <w:r w:rsidRPr="001361DF">
              <w:rPr>
                <w:b/>
                <w:bCs/>
              </w:rPr>
              <w:t>Total Produits : 20000</w:t>
            </w:r>
          </w:p>
        </w:tc>
      </w:tr>
      <w:tr w:rsidR="001361DF" w:rsidRPr="001361DF" w14:paraId="7B033655" w14:textId="77777777" w:rsidTr="00663C81">
        <w:tc>
          <w:tcPr>
            <w:tcW w:w="0" w:type="auto"/>
            <w:hideMark/>
          </w:tcPr>
          <w:p w14:paraId="3E98087C" w14:textId="77777777" w:rsidR="001361DF" w:rsidRPr="001361DF" w:rsidRDefault="001361DF" w:rsidP="001361DF">
            <w:r w:rsidRPr="001361DF">
              <w:rPr>
                <w:b/>
                <w:bCs/>
              </w:rPr>
              <w:t>Résultat : 0</w:t>
            </w:r>
          </w:p>
        </w:tc>
        <w:tc>
          <w:tcPr>
            <w:tcW w:w="0" w:type="auto"/>
            <w:hideMark/>
          </w:tcPr>
          <w:p w14:paraId="698A559C" w14:textId="77777777" w:rsidR="001361DF" w:rsidRPr="001361DF" w:rsidRDefault="001361DF" w:rsidP="001361DF"/>
        </w:tc>
      </w:tr>
    </w:tbl>
    <w:p w14:paraId="454853F7" w14:textId="77777777" w:rsidR="001361DF" w:rsidRPr="001361DF" w:rsidRDefault="001361DF" w:rsidP="001361DF">
      <w:r w:rsidRPr="001361DF">
        <w:rPr>
          <w:b/>
          <w:bCs/>
        </w:rPr>
        <w:t>Extrait de bilan (après b1) — Actif en 3 colonnes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823"/>
        <w:gridCol w:w="852"/>
        <w:gridCol w:w="1878"/>
        <w:gridCol w:w="852"/>
      </w:tblGrid>
      <w:tr w:rsidR="001361DF" w:rsidRPr="001361DF" w14:paraId="070157A3" w14:textId="77777777" w:rsidTr="00663C81">
        <w:tc>
          <w:tcPr>
            <w:tcW w:w="0" w:type="auto"/>
            <w:hideMark/>
          </w:tcPr>
          <w:p w14:paraId="02C9F297" w14:textId="77777777" w:rsidR="001361DF" w:rsidRPr="001361DF" w:rsidRDefault="001361DF" w:rsidP="001361DF">
            <w:pPr>
              <w:rPr>
                <w:b/>
                <w:bCs/>
              </w:rPr>
            </w:pPr>
            <w:r w:rsidRPr="001361DF">
              <w:rPr>
                <w:b/>
                <w:bCs/>
              </w:rPr>
              <w:t>Actif</w:t>
            </w:r>
          </w:p>
        </w:tc>
        <w:tc>
          <w:tcPr>
            <w:tcW w:w="0" w:type="auto"/>
            <w:hideMark/>
          </w:tcPr>
          <w:p w14:paraId="186C45C0" w14:textId="77777777" w:rsidR="001361DF" w:rsidRPr="001361DF" w:rsidRDefault="001361DF" w:rsidP="001361DF">
            <w:pPr>
              <w:rPr>
                <w:b/>
                <w:bCs/>
              </w:rPr>
            </w:pPr>
            <w:r w:rsidRPr="001361DF">
              <w:rPr>
                <w:b/>
                <w:bCs/>
              </w:rPr>
              <w:t>Brut</w:t>
            </w:r>
          </w:p>
        </w:tc>
        <w:tc>
          <w:tcPr>
            <w:tcW w:w="0" w:type="auto"/>
            <w:hideMark/>
          </w:tcPr>
          <w:p w14:paraId="0CBCA7C1" w14:textId="77777777" w:rsidR="001361DF" w:rsidRPr="001361DF" w:rsidRDefault="001361DF" w:rsidP="001361DF">
            <w:pPr>
              <w:rPr>
                <w:b/>
                <w:bCs/>
              </w:rPr>
            </w:pPr>
            <w:r w:rsidRPr="001361DF">
              <w:rPr>
                <w:b/>
                <w:bCs/>
              </w:rPr>
              <w:t>Amort. &amp; Prov.</w:t>
            </w:r>
          </w:p>
        </w:tc>
        <w:tc>
          <w:tcPr>
            <w:tcW w:w="0" w:type="auto"/>
            <w:hideMark/>
          </w:tcPr>
          <w:p w14:paraId="3C7C48CB" w14:textId="77777777" w:rsidR="001361DF" w:rsidRPr="001361DF" w:rsidRDefault="001361DF" w:rsidP="001361DF">
            <w:pPr>
              <w:rPr>
                <w:b/>
                <w:bCs/>
              </w:rPr>
            </w:pPr>
            <w:r w:rsidRPr="001361DF">
              <w:rPr>
                <w:b/>
                <w:bCs/>
              </w:rPr>
              <w:t>Net</w:t>
            </w:r>
          </w:p>
        </w:tc>
      </w:tr>
      <w:tr w:rsidR="001361DF" w:rsidRPr="001361DF" w14:paraId="1B11FD4A" w14:textId="77777777" w:rsidTr="00663C81">
        <w:tc>
          <w:tcPr>
            <w:tcW w:w="0" w:type="auto"/>
            <w:hideMark/>
          </w:tcPr>
          <w:p w14:paraId="598BAB0E" w14:textId="77777777" w:rsidR="001361DF" w:rsidRPr="001361DF" w:rsidRDefault="001361DF" w:rsidP="001361DF">
            <w:r w:rsidRPr="001361DF">
              <w:t>Immos incorporelles en cours (232)</w:t>
            </w:r>
          </w:p>
        </w:tc>
        <w:tc>
          <w:tcPr>
            <w:tcW w:w="0" w:type="auto"/>
            <w:hideMark/>
          </w:tcPr>
          <w:p w14:paraId="5E2E23AE" w14:textId="77777777" w:rsidR="001361DF" w:rsidRPr="001361DF" w:rsidRDefault="001361DF" w:rsidP="001361DF">
            <w:r w:rsidRPr="001361DF">
              <w:t>20000</w:t>
            </w:r>
          </w:p>
        </w:tc>
        <w:tc>
          <w:tcPr>
            <w:tcW w:w="0" w:type="auto"/>
            <w:hideMark/>
          </w:tcPr>
          <w:p w14:paraId="2B1BC41F" w14:textId="77777777" w:rsidR="001361DF" w:rsidRPr="001361DF" w:rsidRDefault="001361DF" w:rsidP="001361DF">
            <w:r w:rsidRPr="001361DF">
              <w:t>—</w:t>
            </w:r>
          </w:p>
        </w:tc>
        <w:tc>
          <w:tcPr>
            <w:tcW w:w="0" w:type="auto"/>
            <w:hideMark/>
          </w:tcPr>
          <w:p w14:paraId="633FA10B" w14:textId="77777777" w:rsidR="001361DF" w:rsidRPr="001361DF" w:rsidRDefault="001361DF" w:rsidP="001361DF">
            <w:r w:rsidRPr="001361DF">
              <w:t>20000</w:t>
            </w:r>
          </w:p>
        </w:tc>
      </w:tr>
    </w:tbl>
    <w:p w14:paraId="45EE8A3E" w14:textId="77777777" w:rsidR="001361DF" w:rsidRPr="001361DF" w:rsidRDefault="001361DF" w:rsidP="00663C81">
      <w:pPr>
        <w:pStyle w:val="Titre2"/>
      </w:pPr>
      <w:r w:rsidRPr="001361DF">
        <w:t>b2) Mise en service du logiciel (si terminé à la clôture) 20000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02"/>
        <w:gridCol w:w="3825"/>
        <w:gridCol w:w="1243"/>
        <w:gridCol w:w="1321"/>
      </w:tblGrid>
      <w:tr w:rsidR="001361DF" w:rsidRPr="001361DF" w14:paraId="01146C65" w14:textId="77777777" w:rsidTr="00663C81">
        <w:tc>
          <w:tcPr>
            <w:tcW w:w="0" w:type="auto"/>
            <w:hideMark/>
          </w:tcPr>
          <w:p w14:paraId="6B3A3CFE" w14:textId="77777777" w:rsidR="001361DF" w:rsidRPr="001361DF" w:rsidRDefault="001361DF" w:rsidP="001361DF">
            <w:pPr>
              <w:rPr>
                <w:b/>
                <w:bCs/>
              </w:rPr>
            </w:pPr>
            <w:r w:rsidRPr="001361DF">
              <w:rPr>
                <w:b/>
                <w:bCs/>
              </w:rPr>
              <w:t>N° compte</w:t>
            </w:r>
          </w:p>
        </w:tc>
        <w:tc>
          <w:tcPr>
            <w:tcW w:w="0" w:type="auto"/>
            <w:hideMark/>
          </w:tcPr>
          <w:p w14:paraId="3442DFA0" w14:textId="77777777" w:rsidR="001361DF" w:rsidRPr="001361DF" w:rsidRDefault="001361DF" w:rsidP="001361DF">
            <w:pPr>
              <w:rPr>
                <w:b/>
                <w:bCs/>
              </w:rPr>
            </w:pPr>
            <w:r w:rsidRPr="001361DF">
              <w:rPr>
                <w:b/>
                <w:bCs/>
              </w:rPr>
              <w:t>Libellé</w:t>
            </w:r>
          </w:p>
        </w:tc>
        <w:tc>
          <w:tcPr>
            <w:tcW w:w="0" w:type="auto"/>
            <w:hideMark/>
          </w:tcPr>
          <w:p w14:paraId="0489C0A4" w14:textId="77777777" w:rsidR="001361DF" w:rsidRPr="001361DF" w:rsidRDefault="001361DF" w:rsidP="001361DF">
            <w:pPr>
              <w:rPr>
                <w:b/>
                <w:bCs/>
              </w:rPr>
            </w:pPr>
            <w:r w:rsidRPr="001361DF">
              <w:rPr>
                <w:b/>
                <w:bCs/>
              </w:rPr>
              <w:t>Débit (€)</w:t>
            </w:r>
          </w:p>
        </w:tc>
        <w:tc>
          <w:tcPr>
            <w:tcW w:w="0" w:type="auto"/>
            <w:hideMark/>
          </w:tcPr>
          <w:p w14:paraId="33AFF9F1" w14:textId="77777777" w:rsidR="001361DF" w:rsidRPr="001361DF" w:rsidRDefault="001361DF" w:rsidP="001361DF">
            <w:pPr>
              <w:rPr>
                <w:b/>
                <w:bCs/>
              </w:rPr>
            </w:pPr>
            <w:r w:rsidRPr="001361DF">
              <w:rPr>
                <w:b/>
                <w:bCs/>
              </w:rPr>
              <w:t>Crédit (€)</w:t>
            </w:r>
          </w:p>
        </w:tc>
      </w:tr>
      <w:tr w:rsidR="001361DF" w:rsidRPr="001361DF" w14:paraId="0C0E3BD7" w14:textId="77777777" w:rsidTr="00663C81">
        <w:tc>
          <w:tcPr>
            <w:tcW w:w="0" w:type="auto"/>
            <w:hideMark/>
          </w:tcPr>
          <w:p w14:paraId="078F0A01" w14:textId="77777777" w:rsidR="001361DF" w:rsidRPr="001361DF" w:rsidRDefault="001361DF" w:rsidP="001361DF">
            <w:r w:rsidRPr="001361DF">
              <w:t>205</w:t>
            </w:r>
          </w:p>
        </w:tc>
        <w:tc>
          <w:tcPr>
            <w:tcW w:w="0" w:type="auto"/>
            <w:hideMark/>
          </w:tcPr>
          <w:p w14:paraId="157F7B65" w14:textId="77777777" w:rsidR="001361DF" w:rsidRPr="001361DF" w:rsidRDefault="001361DF" w:rsidP="001361DF">
            <w:r w:rsidRPr="001361DF">
              <w:t>Logiciels 20000</w:t>
            </w:r>
          </w:p>
        </w:tc>
        <w:tc>
          <w:tcPr>
            <w:tcW w:w="0" w:type="auto"/>
            <w:hideMark/>
          </w:tcPr>
          <w:p w14:paraId="56AD850E" w14:textId="77777777" w:rsidR="001361DF" w:rsidRPr="001361DF" w:rsidRDefault="001361DF" w:rsidP="00663C81">
            <w:pPr>
              <w:jc w:val="right"/>
            </w:pPr>
            <w:r w:rsidRPr="001361DF">
              <w:t>20000</w:t>
            </w:r>
          </w:p>
        </w:tc>
        <w:tc>
          <w:tcPr>
            <w:tcW w:w="0" w:type="auto"/>
            <w:hideMark/>
          </w:tcPr>
          <w:p w14:paraId="59D6447C" w14:textId="77777777" w:rsidR="001361DF" w:rsidRPr="001361DF" w:rsidRDefault="001361DF" w:rsidP="00663C81">
            <w:pPr>
              <w:jc w:val="right"/>
            </w:pPr>
          </w:p>
        </w:tc>
      </w:tr>
      <w:tr w:rsidR="001361DF" w:rsidRPr="001361DF" w14:paraId="6E5FFD00" w14:textId="77777777" w:rsidTr="00663C81">
        <w:tc>
          <w:tcPr>
            <w:tcW w:w="0" w:type="auto"/>
            <w:hideMark/>
          </w:tcPr>
          <w:p w14:paraId="191A6513" w14:textId="77777777" w:rsidR="001361DF" w:rsidRPr="001361DF" w:rsidRDefault="001361DF" w:rsidP="001361DF">
            <w:r w:rsidRPr="001361DF">
              <w:t>232</w:t>
            </w:r>
          </w:p>
        </w:tc>
        <w:tc>
          <w:tcPr>
            <w:tcW w:w="0" w:type="auto"/>
            <w:hideMark/>
          </w:tcPr>
          <w:p w14:paraId="24A445B2" w14:textId="77777777" w:rsidR="001361DF" w:rsidRPr="001361DF" w:rsidRDefault="001361DF" w:rsidP="001361DF">
            <w:r w:rsidRPr="001361DF">
              <w:t>Immos incorporelles en cours20000</w:t>
            </w:r>
          </w:p>
        </w:tc>
        <w:tc>
          <w:tcPr>
            <w:tcW w:w="0" w:type="auto"/>
            <w:hideMark/>
          </w:tcPr>
          <w:p w14:paraId="4D12958E" w14:textId="77777777" w:rsidR="001361DF" w:rsidRPr="001361DF" w:rsidRDefault="001361DF" w:rsidP="00663C81">
            <w:pPr>
              <w:jc w:val="right"/>
            </w:pPr>
          </w:p>
        </w:tc>
        <w:tc>
          <w:tcPr>
            <w:tcW w:w="0" w:type="auto"/>
            <w:hideMark/>
          </w:tcPr>
          <w:p w14:paraId="5D0044E5" w14:textId="77777777" w:rsidR="001361DF" w:rsidRPr="001361DF" w:rsidRDefault="001361DF" w:rsidP="00663C81">
            <w:pPr>
              <w:jc w:val="right"/>
            </w:pPr>
            <w:r w:rsidRPr="001361DF">
              <w:t>20000</w:t>
            </w:r>
          </w:p>
        </w:tc>
      </w:tr>
      <w:tr w:rsidR="001361DF" w:rsidRPr="001361DF" w14:paraId="27FEE449" w14:textId="77777777" w:rsidTr="00663C81">
        <w:tc>
          <w:tcPr>
            <w:tcW w:w="0" w:type="auto"/>
            <w:hideMark/>
          </w:tcPr>
          <w:p w14:paraId="7379D3D8" w14:textId="77777777" w:rsidR="001361DF" w:rsidRPr="001361DF" w:rsidRDefault="001361DF" w:rsidP="001361DF">
            <w:r w:rsidRPr="001361DF">
              <w:rPr>
                <w:b/>
                <w:bCs/>
              </w:rPr>
              <w:t>Totaux</w:t>
            </w:r>
          </w:p>
        </w:tc>
        <w:tc>
          <w:tcPr>
            <w:tcW w:w="0" w:type="auto"/>
            <w:hideMark/>
          </w:tcPr>
          <w:p w14:paraId="23C10692" w14:textId="77777777" w:rsidR="001361DF" w:rsidRPr="001361DF" w:rsidRDefault="001361DF" w:rsidP="001361DF"/>
        </w:tc>
        <w:tc>
          <w:tcPr>
            <w:tcW w:w="0" w:type="auto"/>
            <w:hideMark/>
          </w:tcPr>
          <w:p w14:paraId="3F25E7AE" w14:textId="77777777" w:rsidR="001361DF" w:rsidRPr="001361DF" w:rsidRDefault="001361DF" w:rsidP="00663C81">
            <w:pPr>
              <w:jc w:val="right"/>
            </w:pPr>
            <w:r w:rsidRPr="001361DF">
              <w:rPr>
                <w:b/>
                <w:bCs/>
              </w:rPr>
              <w:t>20000</w:t>
            </w:r>
          </w:p>
        </w:tc>
        <w:tc>
          <w:tcPr>
            <w:tcW w:w="0" w:type="auto"/>
            <w:hideMark/>
          </w:tcPr>
          <w:p w14:paraId="2C35D37B" w14:textId="77777777" w:rsidR="001361DF" w:rsidRPr="001361DF" w:rsidRDefault="001361DF" w:rsidP="00663C81">
            <w:pPr>
              <w:jc w:val="right"/>
            </w:pPr>
            <w:r w:rsidRPr="001361DF">
              <w:rPr>
                <w:b/>
                <w:bCs/>
              </w:rPr>
              <w:t>20000</w:t>
            </w:r>
          </w:p>
        </w:tc>
      </w:tr>
    </w:tbl>
    <w:p w14:paraId="37901134" w14:textId="77777777" w:rsidR="00D73AB2" w:rsidRPr="00D73AB2" w:rsidRDefault="00D73AB2" w:rsidP="00663C81">
      <w:pPr>
        <w:pStyle w:val="Titre2"/>
      </w:pPr>
      <w:r w:rsidRPr="00D73AB2">
        <w:t>c) Dépréciation d’un brevet (perte de valeur 8000)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02"/>
        <w:gridCol w:w="3403"/>
        <w:gridCol w:w="1243"/>
        <w:gridCol w:w="1321"/>
      </w:tblGrid>
      <w:tr w:rsidR="00D73AB2" w:rsidRPr="00D73AB2" w14:paraId="57F105EE" w14:textId="77777777" w:rsidTr="00663C81">
        <w:tc>
          <w:tcPr>
            <w:tcW w:w="0" w:type="auto"/>
            <w:hideMark/>
          </w:tcPr>
          <w:p w14:paraId="2CF0C91D" w14:textId="77777777" w:rsidR="00D73AB2" w:rsidRPr="00D73AB2" w:rsidRDefault="00D73AB2" w:rsidP="00D73AB2">
            <w:pPr>
              <w:rPr>
                <w:b/>
                <w:bCs/>
              </w:rPr>
            </w:pPr>
            <w:r w:rsidRPr="00D73AB2">
              <w:rPr>
                <w:b/>
                <w:bCs/>
              </w:rPr>
              <w:t>N° compte</w:t>
            </w:r>
          </w:p>
        </w:tc>
        <w:tc>
          <w:tcPr>
            <w:tcW w:w="0" w:type="auto"/>
            <w:hideMark/>
          </w:tcPr>
          <w:p w14:paraId="2C60337B" w14:textId="77777777" w:rsidR="00D73AB2" w:rsidRPr="00D73AB2" w:rsidRDefault="00D73AB2" w:rsidP="00D73AB2">
            <w:pPr>
              <w:rPr>
                <w:b/>
                <w:bCs/>
              </w:rPr>
            </w:pPr>
            <w:r w:rsidRPr="00D73AB2">
              <w:rPr>
                <w:b/>
                <w:bCs/>
              </w:rPr>
              <w:t>Libellé</w:t>
            </w:r>
          </w:p>
        </w:tc>
        <w:tc>
          <w:tcPr>
            <w:tcW w:w="0" w:type="auto"/>
            <w:hideMark/>
          </w:tcPr>
          <w:p w14:paraId="01A3B647" w14:textId="77777777" w:rsidR="00D73AB2" w:rsidRPr="00D73AB2" w:rsidRDefault="00D73AB2" w:rsidP="00D73AB2">
            <w:pPr>
              <w:rPr>
                <w:b/>
                <w:bCs/>
              </w:rPr>
            </w:pPr>
            <w:r w:rsidRPr="00D73AB2">
              <w:rPr>
                <w:b/>
                <w:bCs/>
              </w:rPr>
              <w:t>Débit (€)</w:t>
            </w:r>
          </w:p>
        </w:tc>
        <w:tc>
          <w:tcPr>
            <w:tcW w:w="0" w:type="auto"/>
            <w:hideMark/>
          </w:tcPr>
          <w:p w14:paraId="009464F0" w14:textId="77777777" w:rsidR="00D73AB2" w:rsidRPr="00D73AB2" w:rsidRDefault="00D73AB2" w:rsidP="00D73AB2">
            <w:pPr>
              <w:rPr>
                <w:b/>
                <w:bCs/>
              </w:rPr>
            </w:pPr>
            <w:r w:rsidRPr="00D73AB2">
              <w:rPr>
                <w:b/>
                <w:bCs/>
              </w:rPr>
              <w:t>Crédit (€)</w:t>
            </w:r>
          </w:p>
        </w:tc>
      </w:tr>
      <w:tr w:rsidR="00D73AB2" w:rsidRPr="00D73AB2" w14:paraId="3960C70C" w14:textId="77777777" w:rsidTr="00663C81">
        <w:tc>
          <w:tcPr>
            <w:tcW w:w="0" w:type="auto"/>
            <w:hideMark/>
          </w:tcPr>
          <w:p w14:paraId="547D7062" w14:textId="77777777" w:rsidR="00D73AB2" w:rsidRPr="00D73AB2" w:rsidRDefault="00D73AB2" w:rsidP="00D73AB2">
            <w:r w:rsidRPr="00D73AB2">
              <w:t>6816</w:t>
            </w:r>
          </w:p>
        </w:tc>
        <w:tc>
          <w:tcPr>
            <w:tcW w:w="0" w:type="auto"/>
            <w:hideMark/>
          </w:tcPr>
          <w:p w14:paraId="6B4D46ED" w14:textId="77777777" w:rsidR="00D73AB2" w:rsidRPr="00D73AB2" w:rsidRDefault="00D73AB2" w:rsidP="00D73AB2">
            <w:r w:rsidRPr="00D73AB2">
              <w:t>Dotations dépréciations brevets</w:t>
            </w:r>
          </w:p>
        </w:tc>
        <w:tc>
          <w:tcPr>
            <w:tcW w:w="0" w:type="auto"/>
            <w:hideMark/>
          </w:tcPr>
          <w:p w14:paraId="0EA6DE73" w14:textId="77777777" w:rsidR="00D73AB2" w:rsidRPr="00D73AB2" w:rsidRDefault="00D73AB2" w:rsidP="00663C81">
            <w:pPr>
              <w:jc w:val="right"/>
            </w:pPr>
            <w:r w:rsidRPr="00D73AB2">
              <w:t>8000</w:t>
            </w:r>
          </w:p>
        </w:tc>
        <w:tc>
          <w:tcPr>
            <w:tcW w:w="0" w:type="auto"/>
            <w:hideMark/>
          </w:tcPr>
          <w:p w14:paraId="32B08811" w14:textId="77777777" w:rsidR="00D73AB2" w:rsidRPr="00D73AB2" w:rsidRDefault="00D73AB2" w:rsidP="00663C81">
            <w:pPr>
              <w:jc w:val="right"/>
            </w:pPr>
          </w:p>
        </w:tc>
      </w:tr>
      <w:tr w:rsidR="00D73AB2" w:rsidRPr="00D73AB2" w14:paraId="50D75068" w14:textId="77777777" w:rsidTr="00663C81">
        <w:tc>
          <w:tcPr>
            <w:tcW w:w="0" w:type="auto"/>
            <w:hideMark/>
          </w:tcPr>
          <w:p w14:paraId="50C0ED27" w14:textId="77777777" w:rsidR="00D73AB2" w:rsidRPr="00D73AB2" w:rsidRDefault="00D73AB2" w:rsidP="00D73AB2">
            <w:r w:rsidRPr="00D73AB2">
              <w:t>2905</w:t>
            </w:r>
          </w:p>
        </w:tc>
        <w:tc>
          <w:tcPr>
            <w:tcW w:w="0" w:type="auto"/>
            <w:hideMark/>
          </w:tcPr>
          <w:p w14:paraId="1456CA30" w14:textId="77777777" w:rsidR="00D73AB2" w:rsidRPr="00D73AB2" w:rsidRDefault="00D73AB2" w:rsidP="00D73AB2">
            <w:r w:rsidRPr="00D73AB2">
              <w:t>Dépréciation brevets</w:t>
            </w:r>
          </w:p>
        </w:tc>
        <w:tc>
          <w:tcPr>
            <w:tcW w:w="0" w:type="auto"/>
            <w:hideMark/>
          </w:tcPr>
          <w:p w14:paraId="60973ED2" w14:textId="77777777" w:rsidR="00D73AB2" w:rsidRPr="00D73AB2" w:rsidRDefault="00D73AB2" w:rsidP="00663C81">
            <w:pPr>
              <w:jc w:val="right"/>
            </w:pPr>
          </w:p>
        </w:tc>
        <w:tc>
          <w:tcPr>
            <w:tcW w:w="0" w:type="auto"/>
            <w:hideMark/>
          </w:tcPr>
          <w:p w14:paraId="2551DEA6" w14:textId="77777777" w:rsidR="00D73AB2" w:rsidRPr="00D73AB2" w:rsidRDefault="00D73AB2" w:rsidP="00663C81">
            <w:pPr>
              <w:jc w:val="right"/>
            </w:pPr>
            <w:r w:rsidRPr="00D73AB2">
              <w:t>8000</w:t>
            </w:r>
          </w:p>
        </w:tc>
      </w:tr>
      <w:tr w:rsidR="00D73AB2" w:rsidRPr="00D73AB2" w14:paraId="27E4AAF3" w14:textId="77777777" w:rsidTr="00663C81">
        <w:tc>
          <w:tcPr>
            <w:tcW w:w="0" w:type="auto"/>
            <w:hideMark/>
          </w:tcPr>
          <w:p w14:paraId="6F349845" w14:textId="77777777" w:rsidR="00D73AB2" w:rsidRPr="00D73AB2" w:rsidRDefault="00D73AB2" w:rsidP="00D73AB2">
            <w:r w:rsidRPr="00D73AB2">
              <w:rPr>
                <w:b/>
                <w:bCs/>
              </w:rPr>
              <w:t>Totaux</w:t>
            </w:r>
          </w:p>
        </w:tc>
        <w:tc>
          <w:tcPr>
            <w:tcW w:w="0" w:type="auto"/>
            <w:hideMark/>
          </w:tcPr>
          <w:p w14:paraId="4FC27DE2" w14:textId="77777777" w:rsidR="00D73AB2" w:rsidRPr="00D73AB2" w:rsidRDefault="00D73AB2" w:rsidP="00D73AB2"/>
        </w:tc>
        <w:tc>
          <w:tcPr>
            <w:tcW w:w="0" w:type="auto"/>
            <w:hideMark/>
          </w:tcPr>
          <w:p w14:paraId="736439D0" w14:textId="77777777" w:rsidR="00D73AB2" w:rsidRPr="00D73AB2" w:rsidRDefault="00D73AB2" w:rsidP="00663C81">
            <w:pPr>
              <w:jc w:val="right"/>
            </w:pPr>
            <w:r w:rsidRPr="00D73AB2">
              <w:rPr>
                <w:b/>
                <w:bCs/>
              </w:rPr>
              <w:t>8000</w:t>
            </w:r>
          </w:p>
        </w:tc>
        <w:tc>
          <w:tcPr>
            <w:tcW w:w="0" w:type="auto"/>
            <w:hideMark/>
          </w:tcPr>
          <w:p w14:paraId="670AE449" w14:textId="77777777" w:rsidR="00D73AB2" w:rsidRPr="00D73AB2" w:rsidRDefault="00D73AB2" w:rsidP="00663C81">
            <w:pPr>
              <w:jc w:val="right"/>
            </w:pPr>
            <w:r w:rsidRPr="00D73AB2">
              <w:rPr>
                <w:b/>
                <w:bCs/>
              </w:rPr>
              <w:t>8000</w:t>
            </w:r>
          </w:p>
        </w:tc>
      </w:tr>
    </w:tbl>
    <w:p w14:paraId="1281503A" w14:textId="77777777" w:rsidR="00D73AB2" w:rsidRPr="00D73AB2" w:rsidRDefault="00D73AB2" w:rsidP="00663C81">
      <w:pPr>
        <w:pStyle w:val="Titre2"/>
      </w:pPr>
      <w:r w:rsidRPr="00D73AB2">
        <w:t>d) Cession d’une machine</w:t>
      </w:r>
    </w:p>
    <w:p w14:paraId="05EF8D6D" w14:textId="77777777" w:rsidR="00D73AB2" w:rsidRPr="00D73AB2" w:rsidRDefault="00D73AB2">
      <w:pPr>
        <w:numPr>
          <w:ilvl w:val="0"/>
          <w:numId w:val="5"/>
        </w:numPr>
      </w:pPr>
      <w:r w:rsidRPr="00D73AB2">
        <w:t xml:space="preserve">Valeur brute 50000 ; amort. 43000 </w:t>
      </w:r>
      <w:r w:rsidRPr="00D73AB2">
        <w:rPr>
          <w:rFonts w:ascii="Arial" w:hAnsi="Arial" w:cs="Arial"/>
        </w:rPr>
        <w:t>→</w:t>
      </w:r>
      <w:r w:rsidRPr="00D73AB2">
        <w:t xml:space="preserve"> VNC 7000.</w:t>
      </w:r>
    </w:p>
    <w:p w14:paraId="52114598" w14:textId="77777777" w:rsidR="00D73AB2" w:rsidRPr="00D73AB2" w:rsidRDefault="00D73AB2">
      <w:pPr>
        <w:numPr>
          <w:ilvl w:val="0"/>
          <w:numId w:val="5"/>
        </w:numPr>
      </w:pPr>
      <w:r w:rsidRPr="00D73AB2">
        <w:t>Prix de vente 10000 HT ; TVA 2000 ; TTC 12000.</w:t>
      </w:r>
    </w:p>
    <w:p w14:paraId="7BA7BE7E" w14:textId="77777777" w:rsidR="00D73AB2" w:rsidRPr="00D73AB2" w:rsidRDefault="00D73AB2" w:rsidP="00D73AB2">
      <w:r w:rsidRPr="00D73AB2">
        <w:rPr>
          <w:b/>
          <w:bCs/>
        </w:rPr>
        <w:t>Facture de cession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02"/>
        <w:gridCol w:w="4834"/>
        <w:gridCol w:w="1243"/>
        <w:gridCol w:w="1321"/>
      </w:tblGrid>
      <w:tr w:rsidR="00D73AB2" w:rsidRPr="00D73AB2" w14:paraId="34269D41" w14:textId="77777777" w:rsidTr="00663C81">
        <w:tc>
          <w:tcPr>
            <w:tcW w:w="0" w:type="auto"/>
            <w:hideMark/>
          </w:tcPr>
          <w:p w14:paraId="6D43E5A7" w14:textId="77777777" w:rsidR="00D73AB2" w:rsidRPr="00D73AB2" w:rsidRDefault="00D73AB2" w:rsidP="00D73AB2">
            <w:pPr>
              <w:rPr>
                <w:b/>
                <w:bCs/>
              </w:rPr>
            </w:pPr>
            <w:r w:rsidRPr="00D73AB2">
              <w:rPr>
                <w:b/>
                <w:bCs/>
              </w:rPr>
              <w:t>N° compte</w:t>
            </w:r>
          </w:p>
        </w:tc>
        <w:tc>
          <w:tcPr>
            <w:tcW w:w="0" w:type="auto"/>
            <w:hideMark/>
          </w:tcPr>
          <w:p w14:paraId="60CE1780" w14:textId="77777777" w:rsidR="00D73AB2" w:rsidRPr="00D73AB2" w:rsidRDefault="00D73AB2" w:rsidP="00D73AB2">
            <w:pPr>
              <w:rPr>
                <w:b/>
                <w:bCs/>
              </w:rPr>
            </w:pPr>
            <w:r w:rsidRPr="00D73AB2">
              <w:rPr>
                <w:b/>
                <w:bCs/>
              </w:rPr>
              <w:t>Libellé</w:t>
            </w:r>
          </w:p>
        </w:tc>
        <w:tc>
          <w:tcPr>
            <w:tcW w:w="0" w:type="auto"/>
            <w:hideMark/>
          </w:tcPr>
          <w:p w14:paraId="5D686FA0" w14:textId="77777777" w:rsidR="00D73AB2" w:rsidRPr="00D73AB2" w:rsidRDefault="00D73AB2" w:rsidP="00D73AB2">
            <w:pPr>
              <w:rPr>
                <w:b/>
                <w:bCs/>
              </w:rPr>
            </w:pPr>
            <w:r w:rsidRPr="00D73AB2">
              <w:rPr>
                <w:b/>
                <w:bCs/>
              </w:rPr>
              <w:t>Débit (€)</w:t>
            </w:r>
          </w:p>
        </w:tc>
        <w:tc>
          <w:tcPr>
            <w:tcW w:w="0" w:type="auto"/>
            <w:hideMark/>
          </w:tcPr>
          <w:p w14:paraId="0A8F3D12" w14:textId="77777777" w:rsidR="00D73AB2" w:rsidRPr="00D73AB2" w:rsidRDefault="00D73AB2" w:rsidP="00D73AB2">
            <w:pPr>
              <w:rPr>
                <w:b/>
                <w:bCs/>
              </w:rPr>
            </w:pPr>
            <w:r w:rsidRPr="00D73AB2">
              <w:rPr>
                <w:b/>
                <w:bCs/>
              </w:rPr>
              <w:t>Crédit (€)</w:t>
            </w:r>
          </w:p>
        </w:tc>
      </w:tr>
      <w:tr w:rsidR="00D73AB2" w:rsidRPr="00D73AB2" w14:paraId="6AB2F401" w14:textId="77777777" w:rsidTr="00663C81">
        <w:tc>
          <w:tcPr>
            <w:tcW w:w="0" w:type="auto"/>
            <w:hideMark/>
          </w:tcPr>
          <w:p w14:paraId="486B858E" w14:textId="77777777" w:rsidR="00D73AB2" w:rsidRPr="00D73AB2" w:rsidRDefault="00D73AB2" w:rsidP="00D73AB2">
            <w:r w:rsidRPr="00D73AB2">
              <w:t>462</w:t>
            </w:r>
          </w:p>
        </w:tc>
        <w:tc>
          <w:tcPr>
            <w:tcW w:w="0" w:type="auto"/>
            <w:hideMark/>
          </w:tcPr>
          <w:p w14:paraId="5FEF623D" w14:textId="77777777" w:rsidR="00D73AB2" w:rsidRPr="00D73AB2" w:rsidRDefault="00D73AB2" w:rsidP="00D73AB2">
            <w:r w:rsidRPr="00D73AB2">
              <w:t>Créances cession d’immobilisations 12000</w:t>
            </w:r>
          </w:p>
        </w:tc>
        <w:tc>
          <w:tcPr>
            <w:tcW w:w="0" w:type="auto"/>
            <w:hideMark/>
          </w:tcPr>
          <w:p w14:paraId="7D98AD33" w14:textId="77777777" w:rsidR="00D73AB2" w:rsidRPr="00D73AB2" w:rsidRDefault="00D73AB2" w:rsidP="00663C81">
            <w:pPr>
              <w:jc w:val="right"/>
            </w:pPr>
            <w:r w:rsidRPr="00D73AB2">
              <w:t>12000</w:t>
            </w:r>
          </w:p>
        </w:tc>
        <w:tc>
          <w:tcPr>
            <w:tcW w:w="0" w:type="auto"/>
            <w:hideMark/>
          </w:tcPr>
          <w:p w14:paraId="65398512" w14:textId="77777777" w:rsidR="00D73AB2" w:rsidRPr="00D73AB2" w:rsidRDefault="00D73AB2" w:rsidP="00663C81">
            <w:pPr>
              <w:jc w:val="right"/>
            </w:pPr>
          </w:p>
        </w:tc>
      </w:tr>
      <w:tr w:rsidR="00D73AB2" w:rsidRPr="00D73AB2" w14:paraId="6F5D7B70" w14:textId="77777777" w:rsidTr="00663C81">
        <w:tc>
          <w:tcPr>
            <w:tcW w:w="0" w:type="auto"/>
            <w:hideMark/>
          </w:tcPr>
          <w:p w14:paraId="6E47BCDA" w14:textId="77777777" w:rsidR="00D73AB2" w:rsidRPr="00D73AB2" w:rsidRDefault="00D73AB2" w:rsidP="00D73AB2">
            <w:r w:rsidRPr="00D73AB2">
              <w:t>757</w:t>
            </w:r>
          </w:p>
        </w:tc>
        <w:tc>
          <w:tcPr>
            <w:tcW w:w="0" w:type="auto"/>
            <w:hideMark/>
          </w:tcPr>
          <w:p w14:paraId="5124E603" w14:textId="77777777" w:rsidR="00D73AB2" w:rsidRPr="00D73AB2" w:rsidRDefault="00D73AB2" w:rsidP="00D73AB2">
            <w:r w:rsidRPr="00D73AB2">
              <w:t>Produits cession immos incorp. &amp; corp. 10000</w:t>
            </w:r>
          </w:p>
        </w:tc>
        <w:tc>
          <w:tcPr>
            <w:tcW w:w="0" w:type="auto"/>
            <w:hideMark/>
          </w:tcPr>
          <w:p w14:paraId="0F98F3CF" w14:textId="77777777" w:rsidR="00D73AB2" w:rsidRPr="00D73AB2" w:rsidRDefault="00D73AB2" w:rsidP="00663C81">
            <w:pPr>
              <w:jc w:val="right"/>
            </w:pPr>
          </w:p>
        </w:tc>
        <w:tc>
          <w:tcPr>
            <w:tcW w:w="0" w:type="auto"/>
            <w:hideMark/>
          </w:tcPr>
          <w:p w14:paraId="79CE0332" w14:textId="77777777" w:rsidR="00D73AB2" w:rsidRPr="00D73AB2" w:rsidRDefault="00D73AB2" w:rsidP="00663C81">
            <w:pPr>
              <w:jc w:val="right"/>
            </w:pPr>
            <w:r w:rsidRPr="00D73AB2">
              <w:t>10000</w:t>
            </w:r>
          </w:p>
        </w:tc>
      </w:tr>
      <w:tr w:rsidR="00D73AB2" w:rsidRPr="00D73AB2" w14:paraId="329168DD" w14:textId="77777777" w:rsidTr="00663C81">
        <w:tc>
          <w:tcPr>
            <w:tcW w:w="0" w:type="auto"/>
            <w:hideMark/>
          </w:tcPr>
          <w:p w14:paraId="705575A4" w14:textId="77777777" w:rsidR="00D73AB2" w:rsidRPr="00D73AB2" w:rsidRDefault="00D73AB2" w:rsidP="00D73AB2">
            <w:r w:rsidRPr="00D73AB2">
              <w:t>44571</w:t>
            </w:r>
          </w:p>
        </w:tc>
        <w:tc>
          <w:tcPr>
            <w:tcW w:w="0" w:type="auto"/>
            <w:hideMark/>
          </w:tcPr>
          <w:p w14:paraId="198EFB75" w14:textId="77777777" w:rsidR="00D73AB2" w:rsidRPr="00D73AB2" w:rsidRDefault="00D73AB2" w:rsidP="00D73AB2">
            <w:r w:rsidRPr="00D73AB2">
              <w:t>TVA collectée 2000</w:t>
            </w:r>
          </w:p>
        </w:tc>
        <w:tc>
          <w:tcPr>
            <w:tcW w:w="0" w:type="auto"/>
            <w:hideMark/>
          </w:tcPr>
          <w:p w14:paraId="1D517A1E" w14:textId="77777777" w:rsidR="00D73AB2" w:rsidRPr="00D73AB2" w:rsidRDefault="00D73AB2" w:rsidP="00663C81">
            <w:pPr>
              <w:jc w:val="right"/>
            </w:pPr>
          </w:p>
        </w:tc>
        <w:tc>
          <w:tcPr>
            <w:tcW w:w="0" w:type="auto"/>
            <w:hideMark/>
          </w:tcPr>
          <w:p w14:paraId="59C696BB" w14:textId="77777777" w:rsidR="00D73AB2" w:rsidRPr="00D73AB2" w:rsidRDefault="00D73AB2" w:rsidP="00663C81">
            <w:pPr>
              <w:jc w:val="right"/>
            </w:pPr>
            <w:r w:rsidRPr="00D73AB2">
              <w:t>2000</w:t>
            </w:r>
          </w:p>
        </w:tc>
      </w:tr>
      <w:tr w:rsidR="00D73AB2" w:rsidRPr="00D73AB2" w14:paraId="4C7FDB76" w14:textId="77777777" w:rsidTr="00663C81">
        <w:tc>
          <w:tcPr>
            <w:tcW w:w="0" w:type="auto"/>
            <w:hideMark/>
          </w:tcPr>
          <w:p w14:paraId="0F70B377" w14:textId="77777777" w:rsidR="00D73AB2" w:rsidRPr="00D73AB2" w:rsidRDefault="00D73AB2" w:rsidP="00D73AB2">
            <w:r w:rsidRPr="00D73AB2">
              <w:rPr>
                <w:b/>
                <w:bCs/>
              </w:rPr>
              <w:t>Totaux</w:t>
            </w:r>
          </w:p>
        </w:tc>
        <w:tc>
          <w:tcPr>
            <w:tcW w:w="0" w:type="auto"/>
            <w:hideMark/>
          </w:tcPr>
          <w:p w14:paraId="71A19326" w14:textId="77777777" w:rsidR="00D73AB2" w:rsidRPr="00D73AB2" w:rsidRDefault="00D73AB2" w:rsidP="00D73AB2"/>
        </w:tc>
        <w:tc>
          <w:tcPr>
            <w:tcW w:w="0" w:type="auto"/>
            <w:hideMark/>
          </w:tcPr>
          <w:p w14:paraId="5E971E7A" w14:textId="77777777" w:rsidR="00D73AB2" w:rsidRPr="00D73AB2" w:rsidRDefault="00D73AB2" w:rsidP="00663C81">
            <w:pPr>
              <w:jc w:val="right"/>
            </w:pPr>
            <w:r w:rsidRPr="00D73AB2">
              <w:rPr>
                <w:b/>
                <w:bCs/>
              </w:rPr>
              <w:t>12000</w:t>
            </w:r>
          </w:p>
        </w:tc>
        <w:tc>
          <w:tcPr>
            <w:tcW w:w="0" w:type="auto"/>
            <w:hideMark/>
          </w:tcPr>
          <w:p w14:paraId="667909F5" w14:textId="77777777" w:rsidR="00D73AB2" w:rsidRPr="00D73AB2" w:rsidRDefault="00D73AB2" w:rsidP="00663C81">
            <w:pPr>
              <w:jc w:val="right"/>
            </w:pPr>
            <w:r w:rsidRPr="00D73AB2">
              <w:rPr>
                <w:b/>
                <w:bCs/>
              </w:rPr>
              <w:t>12000</w:t>
            </w:r>
          </w:p>
        </w:tc>
      </w:tr>
    </w:tbl>
    <w:p w14:paraId="60132771" w14:textId="77777777" w:rsidR="00D73AB2" w:rsidRPr="00D73AB2" w:rsidRDefault="00D73AB2" w:rsidP="00D73AB2">
      <w:r w:rsidRPr="00D73AB2">
        <w:rPr>
          <w:b/>
          <w:bCs/>
        </w:rPr>
        <w:t>Sortie de l’actif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02"/>
        <w:gridCol w:w="4460"/>
        <w:gridCol w:w="1243"/>
        <w:gridCol w:w="1321"/>
      </w:tblGrid>
      <w:tr w:rsidR="00D73AB2" w:rsidRPr="00D73AB2" w14:paraId="4A5AB5EC" w14:textId="77777777" w:rsidTr="00663C81">
        <w:tc>
          <w:tcPr>
            <w:tcW w:w="0" w:type="auto"/>
            <w:hideMark/>
          </w:tcPr>
          <w:p w14:paraId="59DCF144" w14:textId="77777777" w:rsidR="00D73AB2" w:rsidRPr="00D73AB2" w:rsidRDefault="00D73AB2" w:rsidP="00D73AB2">
            <w:pPr>
              <w:rPr>
                <w:b/>
                <w:bCs/>
              </w:rPr>
            </w:pPr>
            <w:r w:rsidRPr="00D73AB2">
              <w:rPr>
                <w:b/>
                <w:bCs/>
              </w:rPr>
              <w:t>N° compte</w:t>
            </w:r>
          </w:p>
        </w:tc>
        <w:tc>
          <w:tcPr>
            <w:tcW w:w="0" w:type="auto"/>
            <w:hideMark/>
          </w:tcPr>
          <w:p w14:paraId="0C20A808" w14:textId="77777777" w:rsidR="00D73AB2" w:rsidRPr="00D73AB2" w:rsidRDefault="00D73AB2" w:rsidP="00D73AB2">
            <w:pPr>
              <w:rPr>
                <w:b/>
                <w:bCs/>
              </w:rPr>
            </w:pPr>
            <w:r w:rsidRPr="00D73AB2">
              <w:rPr>
                <w:b/>
                <w:bCs/>
              </w:rPr>
              <w:t>Libellé</w:t>
            </w:r>
          </w:p>
        </w:tc>
        <w:tc>
          <w:tcPr>
            <w:tcW w:w="0" w:type="auto"/>
            <w:hideMark/>
          </w:tcPr>
          <w:p w14:paraId="5BDAE4B7" w14:textId="77777777" w:rsidR="00D73AB2" w:rsidRPr="00D73AB2" w:rsidRDefault="00D73AB2" w:rsidP="00D73AB2">
            <w:pPr>
              <w:rPr>
                <w:b/>
                <w:bCs/>
              </w:rPr>
            </w:pPr>
            <w:r w:rsidRPr="00D73AB2">
              <w:rPr>
                <w:b/>
                <w:bCs/>
              </w:rPr>
              <w:t>Débit (€)</w:t>
            </w:r>
          </w:p>
        </w:tc>
        <w:tc>
          <w:tcPr>
            <w:tcW w:w="0" w:type="auto"/>
            <w:hideMark/>
          </w:tcPr>
          <w:p w14:paraId="778527F4" w14:textId="77777777" w:rsidR="00D73AB2" w:rsidRPr="00D73AB2" w:rsidRDefault="00D73AB2" w:rsidP="00D73AB2">
            <w:pPr>
              <w:rPr>
                <w:b/>
                <w:bCs/>
              </w:rPr>
            </w:pPr>
            <w:r w:rsidRPr="00D73AB2">
              <w:rPr>
                <w:b/>
                <w:bCs/>
              </w:rPr>
              <w:t>Crédit (€)</w:t>
            </w:r>
          </w:p>
        </w:tc>
      </w:tr>
      <w:tr w:rsidR="00D73AB2" w:rsidRPr="00D73AB2" w14:paraId="028FD65E" w14:textId="77777777" w:rsidTr="00663C81">
        <w:tc>
          <w:tcPr>
            <w:tcW w:w="0" w:type="auto"/>
            <w:hideMark/>
          </w:tcPr>
          <w:p w14:paraId="1502095C" w14:textId="77777777" w:rsidR="00D73AB2" w:rsidRPr="00D73AB2" w:rsidRDefault="00D73AB2" w:rsidP="00D73AB2">
            <w:r w:rsidRPr="00D73AB2">
              <w:t>2815</w:t>
            </w:r>
          </w:p>
        </w:tc>
        <w:tc>
          <w:tcPr>
            <w:tcW w:w="0" w:type="auto"/>
            <w:hideMark/>
          </w:tcPr>
          <w:p w14:paraId="0A2DD41C" w14:textId="77777777" w:rsidR="00D73AB2" w:rsidRPr="00D73AB2" w:rsidRDefault="00D73AB2" w:rsidP="00D73AB2">
            <w:r w:rsidRPr="00D73AB2">
              <w:t>Amortissements matériel 43000</w:t>
            </w:r>
          </w:p>
        </w:tc>
        <w:tc>
          <w:tcPr>
            <w:tcW w:w="0" w:type="auto"/>
            <w:hideMark/>
          </w:tcPr>
          <w:p w14:paraId="1B2EE6CE" w14:textId="77777777" w:rsidR="00D73AB2" w:rsidRPr="00D73AB2" w:rsidRDefault="00D73AB2" w:rsidP="00663C81">
            <w:pPr>
              <w:jc w:val="right"/>
            </w:pPr>
            <w:r w:rsidRPr="00D73AB2">
              <w:t>43000</w:t>
            </w:r>
          </w:p>
        </w:tc>
        <w:tc>
          <w:tcPr>
            <w:tcW w:w="0" w:type="auto"/>
            <w:hideMark/>
          </w:tcPr>
          <w:p w14:paraId="71591BE3" w14:textId="77777777" w:rsidR="00D73AB2" w:rsidRPr="00D73AB2" w:rsidRDefault="00D73AB2" w:rsidP="00663C81">
            <w:pPr>
              <w:jc w:val="right"/>
            </w:pPr>
          </w:p>
        </w:tc>
      </w:tr>
      <w:tr w:rsidR="00D73AB2" w:rsidRPr="00D73AB2" w14:paraId="18A1BAC0" w14:textId="77777777" w:rsidTr="00663C81">
        <w:tc>
          <w:tcPr>
            <w:tcW w:w="0" w:type="auto"/>
            <w:hideMark/>
          </w:tcPr>
          <w:p w14:paraId="631F9436" w14:textId="77777777" w:rsidR="00D73AB2" w:rsidRPr="00D73AB2" w:rsidRDefault="00D73AB2" w:rsidP="00D73AB2">
            <w:r w:rsidRPr="00D73AB2">
              <w:t>657</w:t>
            </w:r>
          </w:p>
        </w:tc>
        <w:tc>
          <w:tcPr>
            <w:tcW w:w="0" w:type="auto"/>
            <w:hideMark/>
          </w:tcPr>
          <w:p w14:paraId="4D85C112" w14:textId="77777777" w:rsidR="00D73AB2" w:rsidRPr="00D73AB2" w:rsidRDefault="00D73AB2" w:rsidP="00D73AB2">
            <w:r w:rsidRPr="00D73AB2">
              <w:t>Valeur comptable des immos cédées 7000</w:t>
            </w:r>
          </w:p>
        </w:tc>
        <w:tc>
          <w:tcPr>
            <w:tcW w:w="0" w:type="auto"/>
            <w:hideMark/>
          </w:tcPr>
          <w:p w14:paraId="1F4CBE23" w14:textId="77777777" w:rsidR="00D73AB2" w:rsidRPr="00D73AB2" w:rsidRDefault="00D73AB2" w:rsidP="00663C81">
            <w:pPr>
              <w:jc w:val="right"/>
            </w:pPr>
            <w:r w:rsidRPr="00D73AB2">
              <w:t>7000</w:t>
            </w:r>
          </w:p>
        </w:tc>
        <w:tc>
          <w:tcPr>
            <w:tcW w:w="0" w:type="auto"/>
            <w:hideMark/>
          </w:tcPr>
          <w:p w14:paraId="5E26FC16" w14:textId="77777777" w:rsidR="00D73AB2" w:rsidRPr="00D73AB2" w:rsidRDefault="00D73AB2" w:rsidP="00663C81">
            <w:pPr>
              <w:jc w:val="right"/>
            </w:pPr>
          </w:p>
        </w:tc>
      </w:tr>
      <w:tr w:rsidR="00D73AB2" w:rsidRPr="00D73AB2" w14:paraId="04F51D11" w14:textId="77777777" w:rsidTr="00663C81">
        <w:tc>
          <w:tcPr>
            <w:tcW w:w="0" w:type="auto"/>
            <w:hideMark/>
          </w:tcPr>
          <w:p w14:paraId="0F861AAA" w14:textId="77777777" w:rsidR="00D73AB2" w:rsidRPr="00D73AB2" w:rsidRDefault="00D73AB2" w:rsidP="00D73AB2">
            <w:r w:rsidRPr="00D73AB2">
              <w:t>215</w:t>
            </w:r>
          </w:p>
        </w:tc>
        <w:tc>
          <w:tcPr>
            <w:tcW w:w="0" w:type="auto"/>
            <w:hideMark/>
          </w:tcPr>
          <w:p w14:paraId="26B9A71A" w14:textId="77777777" w:rsidR="00D73AB2" w:rsidRPr="00D73AB2" w:rsidRDefault="00D73AB2" w:rsidP="00D73AB2">
            <w:r w:rsidRPr="00D73AB2">
              <w:t>Matériel industriel 50000</w:t>
            </w:r>
          </w:p>
        </w:tc>
        <w:tc>
          <w:tcPr>
            <w:tcW w:w="0" w:type="auto"/>
            <w:hideMark/>
          </w:tcPr>
          <w:p w14:paraId="3B4C64E4" w14:textId="77777777" w:rsidR="00D73AB2" w:rsidRPr="00D73AB2" w:rsidRDefault="00D73AB2" w:rsidP="00663C81">
            <w:pPr>
              <w:jc w:val="right"/>
            </w:pPr>
          </w:p>
        </w:tc>
        <w:tc>
          <w:tcPr>
            <w:tcW w:w="0" w:type="auto"/>
            <w:hideMark/>
          </w:tcPr>
          <w:p w14:paraId="7CC74D80" w14:textId="77777777" w:rsidR="00D73AB2" w:rsidRPr="00D73AB2" w:rsidRDefault="00D73AB2" w:rsidP="00663C81">
            <w:pPr>
              <w:jc w:val="right"/>
            </w:pPr>
            <w:r w:rsidRPr="00D73AB2">
              <w:t>50000</w:t>
            </w:r>
          </w:p>
        </w:tc>
      </w:tr>
      <w:tr w:rsidR="00D73AB2" w:rsidRPr="00D73AB2" w14:paraId="0BB9A14E" w14:textId="77777777" w:rsidTr="00663C81">
        <w:tc>
          <w:tcPr>
            <w:tcW w:w="0" w:type="auto"/>
            <w:hideMark/>
          </w:tcPr>
          <w:p w14:paraId="4A68C880" w14:textId="77777777" w:rsidR="00D73AB2" w:rsidRPr="00D73AB2" w:rsidRDefault="00D73AB2" w:rsidP="00D73AB2">
            <w:r w:rsidRPr="00D73AB2">
              <w:rPr>
                <w:b/>
                <w:bCs/>
              </w:rPr>
              <w:t>Totaux</w:t>
            </w:r>
          </w:p>
        </w:tc>
        <w:tc>
          <w:tcPr>
            <w:tcW w:w="0" w:type="auto"/>
            <w:hideMark/>
          </w:tcPr>
          <w:p w14:paraId="30E0C09A" w14:textId="77777777" w:rsidR="00D73AB2" w:rsidRPr="00D73AB2" w:rsidRDefault="00D73AB2" w:rsidP="00D73AB2"/>
        </w:tc>
        <w:tc>
          <w:tcPr>
            <w:tcW w:w="0" w:type="auto"/>
            <w:hideMark/>
          </w:tcPr>
          <w:p w14:paraId="39498F37" w14:textId="77777777" w:rsidR="00D73AB2" w:rsidRPr="00D73AB2" w:rsidRDefault="00D73AB2" w:rsidP="00663C81">
            <w:pPr>
              <w:jc w:val="right"/>
            </w:pPr>
            <w:r w:rsidRPr="00D73AB2">
              <w:rPr>
                <w:b/>
                <w:bCs/>
              </w:rPr>
              <w:t>50000</w:t>
            </w:r>
          </w:p>
        </w:tc>
        <w:tc>
          <w:tcPr>
            <w:tcW w:w="0" w:type="auto"/>
            <w:hideMark/>
          </w:tcPr>
          <w:p w14:paraId="5607FE75" w14:textId="77777777" w:rsidR="00D73AB2" w:rsidRPr="00D73AB2" w:rsidRDefault="00D73AB2" w:rsidP="00663C81">
            <w:pPr>
              <w:jc w:val="right"/>
            </w:pPr>
            <w:r w:rsidRPr="00D73AB2">
              <w:rPr>
                <w:b/>
                <w:bCs/>
              </w:rPr>
              <w:t>50000</w:t>
            </w:r>
          </w:p>
        </w:tc>
      </w:tr>
    </w:tbl>
    <w:p w14:paraId="50B908F8" w14:textId="1BB68F56" w:rsidR="00D73AB2" w:rsidRPr="00D73AB2" w:rsidRDefault="00D73AB2" w:rsidP="00C95F80">
      <w:r w:rsidRPr="00D73AB2">
        <w:rPr>
          <w:b/>
          <w:bCs/>
        </w:rPr>
        <w:t>Résultat de cession</w:t>
      </w:r>
      <w:r w:rsidRPr="00D73AB2">
        <w:t xml:space="preserve"> = 10000 – 7000 = </w:t>
      </w:r>
      <w:r w:rsidRPr="00D73AB2">
        <w:rPr>
          <w:b/>
          <w:bCs/>
        </w:rPr>
        <w:t>+3000</w:t>
      </w:r>
    </w:p>
    <w:sectPr w:rsidR="00D73AB2" w:rsidRPr="00D73AB2" w:rsidSect="0050069F">
      <w:footerReference w:type="default" r:id="rId7"/>
      <w:pgSz w:w="11906" w:h="16838"/>
      <w:pgMar w:top="567" w:right="567" w:bottom="72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619D7" w14:textId="77777777" w:rsidR="000D5CF1" w:rsidRDefault="000D5CF1" w:rsidP="00F717A1">
      <w:r>
        <w:separator/>
      </w:r>
    </w:p>
  </w:endnote>
  <w:endnote w:type="continuationSeparator" w:id="0">
    <w:p w14:paraId="1FA10AF6" w14:textId="77777777" w:rsidR="000D5CF1" w:rsidRDefault="000D5CF1" w:rsidP="00F71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884500">
    <w:pPr>
      <w:pStyle w:val="Pieddepage"/>
      <w:tabs>
        <w:tab w:val="clear" w:pos="9072"/>
        <w:tab w:val="right" w:pos="10348"/>
      </w:tabs>
    </w:pPr>
    <w:r w:rsidRPr="00580F46">
      <w:rPr>
        <w:noProof/>
        <w:color w:val="156082" w:themeColor="accent1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</w:rPr>
      <w:t xml:space="preserve"> </w:t>
    </w:r>
    <w:r>
      <w:rPr>
        <w:color w:val="156082" w:themeColor="accent1"/>
      </w:rPr>
      <w:tab/>
    </w:r>
    <w:r>
      <w:rPr>
        <w:color w:val="156082" w:themeColor="accent1"/>
      </w:rPr>
      <w:tab/>
    </w:r>
    <w:r w:rsidRPr="00580F46">
      <w:t xml:space="preserve">p. </w:t>
    </w:r>
    <w:r w:rsidRPr="00580F46">
      <w:fldChar w:fldCharType="begin"/>
    </w:r>
    <w:r w:rsidRPr="00580F46">
      <w:instrText>PAGE  \* Arabic</w:instrText>
    </w:r>
    <w:r w:rsidRPr="00580F46">
      <w:fldChar w:fldCharType="separate"/>
    </w:r>
    <w:r w:rsidRPr="00580F46">
      <w:t>1</w:t>
    </w:r>
    <w:r w:rsidRPr="00580F4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B1A30" w14:textId="77777777" w:rsidR="000D5CF1" w:rsidRDefault="000D5CF1" w:rsidP="00F717A1">
      <w:r>
        <w:separator/>
      </w:r>
    </w:p>
  </w:footnote>
  <w:footnote w:type="continuationSeparator" w:id="0">
    <w:p w14:paraId="2D817C02" w14:textId="77777777" w:rsidR="000D5CF1" w:rsidRDefault="000D5CF1" w:rsidP="00F717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D6572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373662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1D300B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850C97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300FF4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0339046">
    <w:abstractNumId w:val="2"/>
  </w:num>
  <w:num w:numId="2" w16cid:durableId="1128399419">
    <w:abstractNumId w:val="4"/>
  </w:num>
  <w:num w:numId="3" w16cid:durableId="431097474">
    <w:abstractNumId w:val="1"/>
  </w:num>
  <w:num w:numId="4" w16cid:durableId="856041617">
    <w:abstractNumId w:val="3"/>
  </w:num>
  <w:num w:numId="5" w16cid:durableId="638389615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0781A"/>
    <w:rsid w:val="00013702"/>
    <w:rsid w:val="00014644"/>
    <w:rsid w:val="000326D2"/>
    <w:rsid w:val="00085F9C"/>
    <w:rsid w:val="00086765"/>
    <w:rsid w:val="000D5CF1"/>
    <w:rsid w:val="0011432E"/>
    <w:rsid w:val="00125975"/>
    <w:rsid w:val="00134D34"/>
    <w:rsid w:val="0013594E"/>
    <w:rsid w:val="00135CDD"/>
    <w:rsid w:val="001361DF"/>
    <w:rsid w:val="00153AF2"/>
    <w:rsid w:val="00155DB1"/>
    <w:rsid w:val="001666DB"/>
    <w:rsid w:val="001B03F3"/>
    <w:rsid w:val="001C2E5A"/>
    <w:rsid w:val="001F5435"/>
    <w:rsid w:val="001F64D4"/>
    <w:rsid w:val="001F77C3"/>
    <w:rsid w:val="002144E6"/>
    <w:rsid w:val="00225DD5"/>
    <w:rsid w:val="002439F2"/>
    <w:rsid w:val="00252A5B"/>
    <w:rsid w:val="002569B2"/>
    <w:rsid w:val="00264DB7"/>
    <w:rsid w:val="002740A0"/>
    <w:rsid w:val="00287044"/>
    <w:rsid w:val="002A33A4"/>
    <w:rsid w:val="002A54D6"/>
    <w:rsid w:val="002F2663"/>
    <w:rsid w:val="00305E8E"/>
    <w:rsid w:val="003437AD"/>
    <w:rsid w:val="00355840"/>
    <w:rsid w:val="00357A86"/>
    <w:rsid w:val="00375473"/>
    <w:rsid w:val="003B468B"/>
    <w:rsid w:val="003C4213"/>
    <w:rsid w:val="003D4892"/>
    <w:rsid w:val="003D6FF4"/>
    <w:rsid w:val="003E0E50"/>
    <w:rsid w:val="003E639A"/>
    <w:rsid w:val="003E73E6"/>
    <w:rsid w:val="003F7676"/>
    <w:rsid w:val="004002BB"/>
    <w:rsid w:val="0040604D"/>
    <w:rsid w:val="0042534D"/>
    <w:rsid w:val="00452879"/>
    <w:rsid w:val="004553DB"/>
    <w:rsid w:val="004A6242"/>
    <w:rsid w:val="004B49D6"/>
    <w:rsid w:val="004D247E"/>
    <w:rsid w:val="004E074F"/>
    <w:rsid w:val="004E66C2"/>
    <w:rsid w:val="0050069F"/>
    <w:rsid w:val="0050112B"/>
    <w:rsid w:val="005128E7"/>
    <w:rsid w:val="005221A8"/>
    <w:rsid w:val="00542A06"/>
    <w:rsid w:val="0056297A"/>
    <w:rsid w:val="00580F46"/>
    <w:rsid w:val="00586C5D"/>
    <w:rsid w:val="005962A0"/>
    <w:rsid w:val="005A0769"/>
    <w:rsid w:val="005B4561"/>
    <w:rsid w:val="005B5E39"/>
    <w:rsid w:val="005C472C"/>
    <w:rsid w:val="005E0DC3"/>
    <w:rsid w:val="005E5973"/>
    <w:rsid w:val="00600E05"/>
    <w:rsid w:val="00607A03"/>
    <w:rsid w:val="00632C58"/>
    <w:rsid w:val="006460AB"/>
    <w:rsid w:val="00663C81"/>
    <w:rsid w:val="00676C42"/>
    <w:rsid w:val="006B5091"/>
    <w:rsid w:val="006C0415"/>
    <w:rsid w:val="006C6336"/>
    <w:rsid w:val="006D099F"/>
    <w:rsid w:val="00711F75"/>
    <w:rsid w:val="00713AC4"/>
    <w:rsid w:val="007553E9"/>
    <w:rsid w:val="00771FE7"/>
    <w:rsid w:val="007A1353"/>
    <w:rsid w:val="007A7919"/>
    <w:rsid w:val="007D42B0"/>
    <w:rsid w:val="007E1FF6"/>
    <w:rsid w:val="007F4111"/>
    <w:rsid w:val="00800F72"/>
    <w:rsid w:val="00821279"/>
    <w:rsid w:val="00843B51"/>
    <w:rsid w:val="008476EE"/>
    <w:rsid w:val="00867BAB"/>
    <w:rsid w:val="00867FF2"/>
    <w:rsid w:val="00884500"/>
    <w:rsid w:val="00894C95"/>
    <w:rsid w:val="008D1926"/>
    <w:rsid w:val="009019C1"/>
    <w:rsid w:val="009115B1"/>
    <w:rsid w:val="00911C39"/>
    <w:rsid w:val="00920513"/>
    <w:rsid w:val="00922A85"/>
    <w:rsid w:val="009256DD"/>
    <w:rsid w:val="00931ED3"/>
    <w:rsid w:val="009543D6"/>
    <w:rsid w:val="00991621"/>
    <w:rsid w:val="009A110D"/>
    <w:rsid w:val="009B0B53"/>
    <w:rsid w:val="009B4249"/>
    <w:rsid w:val="009E1030"/>
    <w:rsid w:val="009F00B5"/>
    <w:rsid w:val="009F317A"/>
    <w:rsid w:val="00A37E2C"/>
    <w:rsid w:val="00A41B20"/>
    <w:rsid w:val="00A4325D"/>
    <w:rsid w:val="00A52414"/>
    <w:rsid w:val="00A662DC"/>
    <w:rsid w:val="00A94D14"/>
    <w:rsid w:val="00A95A14"/>
    <w:rsid w:val="00A9715C"/>
    <w:rsid w:val="00AA6814"/>
    <w:rsid w:val="00AD1593"/>
    <w:rsid w:val="00AF0417"/>
    <w:rsid w:val="00B31F56"/>
    <w:rsid w:val="00B34712"/>
    <w:rsid w:val="00B36CCF"/>
    <w:rsid w:val="00B649B3"/>
    <w:rsid w:val="00B65E49"/>
    <w:rsid w:val="00B72F8E"/>
    <w:rsid w:val="00B86A01"/>
    <w:rsid w:val="00B9030D"/>
    <w:rsid w:val="00B906BB"/>
    <w:rsid w:val="00B9666C"/>
    <w:rsid w:val="00BA73A4"/>
    <w:rsid w:val="00BB2B03"/>
    <w:rsid w:val="00BB3A14"/>
    <w:rsid w:val="00C03F1D"/>
    <w:rsid w:val="00C0750A"/>
    <w:rsid w:val="00C40E57"/>
    <w:rsid w:val="00C44B65"/>
    <w:rsid w:val="00C825EC"/>
    <w:rsid w:val="00C87F06"/>
    <w:rsid w:val="00C95F80"/>
    <w:rsid w:val="00CA4633"/>
    <w:rsid w:val="00CC4DE7"/>
    <w:rsid w:val="00D00629"/>
    <w:rsid w:val="00D00EA9"/>
    <w:rsid w:val="00D06DA9"/>
    <w:rsid w:val="00D43562"/>
    <w:rsid w:val="00D503E9"/>
    <w:rsid w:val="00D73AB2"/>
    <w:rsid w:val="00D9461E"/>
    <w:rsid w:val="00DA6E3D"/>
    <w:rsid w:val="00DB0888"/>
    <w:rsid w:val="00DD2902"/>
    <w:rsid w:val="00DD623F"/>
    <w:rsid w:val="00DE4C1B"/>
    <w:rsid w:val="00DE760B"/>
    <w:rsid w:val="00DF762A"/>
    <w:rsid w:val="00E01FD0"/>
    <w:rsid w:val="00E21CE9"/>
    <w:rsid w:val="00E4097F"/>
    <w:rsid w:val="00E5775F"/>
    <w:rsid w:val="00E72C2D"/>
    <w:rsid w:val="00E9016D"/>
    <w:rsid w:val="00EB4928"/>
    <w:rsid w:val="00EF675E"/>
    <w:rsid w:val="00F24BDD"/>
    <w:rsid w:val="00F26BAE"/>
    <w:rsid w:val="00F4154B"/>
    <w:rsid w:val="00F4784B"/>
    <w:rsid w:val="00F47F65"/>
    <w:rsid w:val="00F717A1"/>
    <w:rsid w:val="00F73967"/>
    <w:rsid w:val="00F83EA4"/>
    <w:rsid w:val="00FB204A"/>
    <w:rsid w:val="00FC1CD2"/>
    <w:rsid w:val="00FC5D7F"/>
    <w:rsid w:val="00FD547C"/>
    <w:rsid w:val="00FF0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7A1"/>
    <w:pPr>
      <w:spacing w:after="120" w:line="240" w:lineRule="auto"/>
    </w:pPr>
    <w:rPr>
      <w:rFonts w:ascii="Verdana" w:hAnsi="Verdana"/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FC1CD2"/>
    <w:pPr>
      <w:keepNext/>
      <w:keepLines/>
      <w:spacing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717A1"/>
    <w:pPr>
      <w:keepNext/>
      <w:keepLines/>
      <w:spacing w:before="160" w:after="80"/>
      <w:outlineLvl w:val="1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C1C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F717A1"/>
    <w:rPr>
      <w:rFonts w:ascii="Verdana" w:eastAsiaTheme="majorEastAsia" w:hAnsi="Verdana" w:cstheme="majorBidi"/>
      <w:color w:val="0F4761" w:themeColor="accent1" w:themeShade="BF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9162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table" w:styleId="Grilledutableau">
    <w:name w:val="Table Grid"/>
    <w:basedOn w:val="TableauNormal"/>
    <w:uiPriority w:val="39"/>
    <w:rsid w:val="00B86A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513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2</cp:revision>
  <cp:lastPrinted>2024-10-21T07:08:00Z</cp:lastPrinted>
  <dcterms:created xsi:type="dcterms:W3CDTF">2025-11-19T07:51:00Z</dcterms:created>
  <dcterms:modified xsi:type="dcterms:W3CDTF">2025-11-19T07:51:00Z</dcterms:modified>
</cp:coreProperties>
</file>